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89BEA" w14:textId="4F62F6BB" w:rsidR="00EA5D2D" w:rsidRPr="0009525C" w:rsidRDefault="00E63363" w:rsidP="00FC3779">
      <w:pPr>
        <w:pStyle w:val="PaperTitle"/>
        <w:spacing w:after="360"/>
        <w:ind w:right="79"/>
        <w:jc w:val="center"/>
        <w:rPr>
          <w:rFonts w:ascii="Times New Roman" w:hAnsi="Times New Roman"/>
          <w:color w:val="auto"/>
          <w:sz w:val="36"/>
          <w:szCs w:val="36"/>
        </w:rPr>
      </w:pPr>
      <w:r w:rsidRPr="00E63363">
        <w:rPr>
          <w:color w:val="auto"/>
          <w:sz w:val="36"/>
          <w:szCs w:val="36"/>
        </w:rPr>
        <w:t>Analisis kelayakan bahan ajar berbasis literasi sains pada tema gaya</w:t>
      </w:r>
    </w:p>
    <w:p w14:paraId="57022444" w14:textId="25C70382" w:rsidR="00EA5D2D" w:rsidRDefault="00E63363" w:rsidP="007F308F">
      <w:pPr>
        <w:pStyle w:val="AU"/>
        <w:spacing w:after="0"/>
        <w:ind w:right="79"/>
        <w:jc w:val="center"/>
        <w:rPr>
          <w:lang w:val="id"/>
        </w:rPr>
      </w:pPr>
      <w:r w:rsidRPr="00E63363">
        <w:rPr>
          <w:lang w:val="id"/>
        </w:rPr>
        <w:t>Ika Maulita</w:t>
      </w:r>
      <w:r w:rsidR="005C261D" w:rsidRPr="002F09EB">
        <w:rPr>
          <w:vertAlign w:val="superscript"/>
          <w:lang w:val="id"/>
        </w:rPr>
        <w:t>1</w:t>
      </w:r>
    </w:p>
    <w:p w14:paraId="083630C1" w14:textId="4C3975C1" w:rsidR="00084BD2" w:rsidRPr="0009525C" w:rsidRDefault="005C261D" w:rsidP="007F308F">
      <w:pPr>
        <w:pStyle w:val="PINoSpace"/>
        <w:ind w:right="79" w:firstLine="0"/>
        <w:jc w:val="center"/>
        <w:rPr>
          <w:sz w:val="16"/>
          <w:szCs w:val="16"/>
        </w:rPr>
      </w:pPr>
      <w:r w:rsidRPr="0009525C">
        <w:rPr>
          <w:sz w:val="16"/>
          <w:szCs w:val="16"/>
          <w:vertAlign w:val="superscript"/>
          <w:lang w:val="id"/>
        </w:rPr>
        <w:t>1</w:t>
      </w:r>
      <w:r w:rsidR="00E63363" w:rsidRPr="00E63363">
        <w:t xml:space="preserve"> </w:t>
      </w:r>
      <w:r w:rsidR="00E63363" w:rsidRPr="00E63363">
        <w:rPr>
          <w:sz w:val="16"/>
          <w:szCs w:val="16"/>
        </w:rPr>
        <w:t>Program Studi Teknik Mesin, Fakultas Sains dan Teknik, Universitas Perwira Purbalingga, Purbalingga</w:t>
      </w:r>
    </w:p>
    <w:p w14:paraId="12F40C92" w14:textId="1402AD06" w:rsidR="00065C9F" w:rsidRPr="00065C9F" w:rsidRDefault="00E63363" w:rsidP="007F308F">
      <w:pPr>
        <w:pStyle w:val="PI"/>
        <w:spacing w:before="100" w:after="100"/>
        <w:ind w:right="79" w:firstLine="0"/>
        <w:jc w:val="center"/>
      </w:pPr>
      <w:r w:rsidRPr="00E63363">
        <w:rPr>
          <w:sz w:val="16"/>
        </w:rPr>
        <w:t>Penulis Korespondensi : Ika Maulita (e-mail: ikamaulita@gmail.com)</w:t>
      </w:r>
    </w:p>
    <w:p w14:paraId="19198D97" w14:textId="2BE31E10" w:rsidR="005C261D" w:rsidRPr="002F09EB" w:rsidRDefault="005C261D" w:rsidP="00D2788C">
      <w:pPr>
        <w:pStyle w:val="FootnoteText"/>
        <w:spacing w:after="540"/>
        <w:ind w:right="1400" w:firstLine="0"/>
      </w:pPr>
      <w:r w:rsidRPr="002F09EB">
        <w:t xml:space="preserve"> </w:t>
      </w:r>
    </w:p>
    <w:p w14:paraId="5A502E8E" w14:textId="777E70E0" w:rsidR="00897F6F" w:rsidRPr="00897F6F" w:rsidRDefault="00EA5D2D" w:rsidP="00320DBE">
      <w:pPr>
        <w:pStyle w:val="CAbstract"/>
        <w:widowControl/>
        <w:ind w:left="567" w:right="566"/>
        <w:rPr>
          <w:b w:val="0"/>
          <w:bCs w:val="0"/>
          <w:iCs/>
          <w:color w:val="auto"/>
          <w:lang w:val="id"/>
        </w:rPr>
      </w:pPr>
      <w:r w:rsidRPr="00897F6F">
        <w:rPr>
          <w:rStyle w:val="H5CharChar"/>
          <w:b/>
          <w:color w:val="auto"/>
          <w:lang w:val="id"/>
        </w:rPr>
        <w:t>ABSTRAK</w:t>
      </w:r>
    </w:p>
    <w:p w14:paraId="7C6FD1F3" w14:textId="6B640909" w:rsidR="00EA5D2D" w:rsidRPr="00E42BFC" w:rsidRDefault="00BF29E0" w:rsidP="00320DBE">
      <w:pPr>
        <w:pStyle w:val="CAbstract"/>
        <w:widowControl/>
        <w:ind w:left="567" w:right="566"/>
        <w:rPr>
          <w:b w:val="0"/>
          <w:bCs w:val="0"/>
          <w:iCs/>
          <w:color w:val="auto"/>
        </w:rPr>
      </w:pPr>
      <w:r w:rsidRPr="00BF29E0">
        <w:rPr>
          <w:b w:val="0"/>
          <w:bCs w:val="0"/>
          <w:iCs/>
          <w:color w:val="auto"/>
        </w:rPr>
        <w:t>Skor literasi sains siswa di Indonesia termasuk dalam kategori rendah. Salah satu penyebabnya adalah pemilihan sumber belajar. Bahan ajar sebagai sumber belajar merupakan perangkat pembelajaran yang diperlukan dalam proses belajar mengajar. Bahan ajar yang digunakan di Kota Semarang memiliki muatan literasi sains yang kurang seimbang. Ketidakseimbangan muatan literasi sains pada kelas VIII SMP Negeri 24 Semarang dibuktikan dengan nilai hasil belajar siswa pada mata pelajaran IPA Terpadu. Tujuan dari penelitian ini adalah untuk mengetahui uji kelayakan dan uji keterbacaan bahan ajar IPA Terpadu berbasis literasi sains bertema Aplikasi Gaya dalam Kehidupan untuk pembelajaran siswa kelas VIII SMP Negeri 24 Semarang. Jenis penelitian yang digunakan adalah Research and Development (R and D) yang terdiri dari empat tahapan yaitu tahap mengumpulkan informasi dilanjutkan dengan pembuatan desain produk, revisi produk dengan validasi dari dua orang ahli, kemudian uji keterbacaan produk kepada siswa kelas VIII SMP Negeri 24 Semarang pada mata pelajaran IPA Terpadu. Hasil penelitian menunjukkan bahwa produk bahan ajar IPA Terpadu sangat layak untuk digunakan dengan persentase dari lima kategori yaitu 88,24% kelayakan isi, 90,63% penyajian, 94,23% bahasa, 90,38% grafis, dan 90,74%. Bahan ajar IPA Terpadu memiliki tingkat keterbacaan rata-rata sebesar 88,42%, sehingga termasuk dalam kategori mudah dipahami.</w:t>
      </w:r>
    </w:p>
    <w:p w14:paraId="0EC41ACE" w14:textId="77777777" w:rsidR="00B12EAD" w:rsidRPr="002F09EB" w:rsidRDefault="00B12EAD" w:rsidP="00320DBE">
      <w:pPr>
        <w:pStyle w:val="CAbstract"/>
        <w:widowControl/>
        <w:ind w:left="567" w:right="566"/>
        <w:rPr>
          <w:b w:val="0"/>
          <w:color w:val="auto"/>
        </w:rPr>
      </w:pPr>
    </w:p>
    <w:p w14:paraId="68D6595A" w14:textId="254B1182" w:rsidR="00B370C5" w:rsidRPr="002F09EB" w:rsidRDefault="009A05B1" w:rsidP="00320DBE">
      <w:pPr>
        <w:pStyle w:val="CAbstract"/>
        <w:widowControl/>
        <w:ind w:left="567" w:right="566"/>
        <w:rPr>
          <w:b w:val="0"/>
          <w:color w:val="auto"/>
          <w:szCs w:val="24"/>
        </w:rPr>
      </w:pPr>
      <w:r w:rsidRPr="00897F6F">
        <w:rPr>
          <w:rStyle w:val="H5CharChar"/>
          <w:b/>
          <w:color w:val="auto"/>
          <w:lang w:val="id"/>
        </w:rPr>
        <w:t>KATA</w:t>
      </w:r>
      <w:r w:rsidR="00B370C5" w:rsidRPr="00897F6F">
        <w:rPr>
          <w:b w:val="0"/>
          <w:color w:val="auto"/>
          <w:szCs w:val="24"/>
          <w:lang w:val="id"/>
        </w:rPr>
        <w:t xml:space="preserve"> </w:t>
      </w:r>
      <w:r w:rsidR="00B370C5" w:rsidRPr="00897F6F">
        <w:rPr>
          <w:color w:val="auto"/>
          <w:szCs w:val="24"/>
          <w:lang w:val="id"/>
        </w:rPr>
        <w:t>KUNCI</w:t>
      </w:r>
      <w:r w:rsidR="00913F6F">
        <w:rPr>
          <w:b w:val="0"/>
          <w:color w:val="auto"/>
          <w:szCs w:val="24"/>
          <w:lang w:val="id"/>
        </w:rPr>
        <w:t xml:space="preserve"> </w:t>
      </w:r>
      <w:r w:rsidR="00BF29E0" w:rsidRPr="00BF29E0">
        <w:rPr>
          <w:b w:val="0"/>
          <w:color w:val="auto"/>
          <w:szCs w:val="24"/>
          <w:lang w:val="id"/>
        </w:rPr>
        <w:t>literasi sains, bahan ajar, kelayakan, keterbacaan</w:t>
      </w:r>
      <w:r w:rsidR="00B370C5" w:rsidRPr="002F09EB">
        <w:rPr>
          <w:b w:val="0"/>
          <w:color w:val="auto"/>
          <w:lang w:val="id"/>
        </w:rPr>
        <w:t>.</w:t>
      </w:r>
    </w:p>
    <w:p w14:paraId="022EB820" w14:textId="77777777" w:rsidR="00D828C6" w:rsidRPr="002F09EB" w:rsidRDefault="00D828C6" w:rsidP="009A05B1">
      <w:pPr>
        <w:pStyle w:val="IT"/>
        <w:jc w:val="both"/>
        <w:rPr>
          <w:rFonts w:cs="Times New Roman"/>
        </w:rPr>
      </w:pPr>
    </w:p>
    <w:p w14:paraId="555A62B7" w14:textId="77777777" w:rsidR="009A05B1" w:rsidRPr="002F09EB" w:rsidRDefault="009A05B1" w:rsidP="003B3FFE">
      <w:pPr>
        <w:pStyle w:val="IT"/>
        <w:rPr>
          <w:rFonts w:cs="Times New Roman"/>
        </w:rPr>
        <w:sectPr w:rsidR="009A05B1" w:rsidRPr="002F09EB" w:rsidSect="0034018B">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418" w:header="340" w:footer="499" w:gutter="0"/>
          <w:pgNumType w:start="39"/>
          <w:cols w:space="720"/>
          <w:titlePg/>
          <w:docGrid w:linePitch="360"/>
        </w:sectPr>
      </w:pPr>
    </w:p>
    <w:p w14:paraId="4F195658" w14:textId="54F7E495" w:rsidR="004835C6" w:rsidRPr="005620B2" w:rsidRDefault="00372896" w:rsidP="001B20B5">
      <w:pPr>
        <w:pStyle w:val="H2"/>
        <w:spacing w:before="0"/>
        <w:rPr>
          <w:rFonts w:ascii="Times New Roman" w:hAnsi="Times New Roman" w:cs="Times New Roman"/>
          <w:color w:val="auto"/>
        </w:rPr>
      </w:pPr>
      <w:r>
        <w:rPr>
          <w:color w:val="auto"/>
          <w:lang w:val="id"/>
        </w:rPr>
        <w:t>1</w:t>
      </w:r>
      <w:r w:rsidR="004835C6" w:rsidRPr="002F09EB">
        <w:rPr>
          <w:color w:val="auto"/>
          <w:lang w:val="id"/>
        </w:rPr>
        <w:t xml:space="preserve">. </w:t>
      </w:r>
      <w:r w:rsidR="005620B2">
        <w:rPr>
          <w:color w:val="auto"/>
        </w:rPr>
        <w:t>PENDAHULUAN</w:t>
      </w:r>
    </w:p>
    <w:p w14:paraId="1A1246D6" w14:textId="5755CA3E" w:rsidR="000332A7" w:rsidRPr="00913F6F" w:rsidRDefault="00BF29E0" w:rsidP="000332A7">
      <w:pPr>
        <w:pStyle w:val="CMainText"/>
        <w:keepNext/>
        <w:framePr w:dropCap="drop" w:lines="2" w:wrap="around" w:vAnchor="text" w:hAnchor="text"/>
        <w:widowControl/>
        <w:autoSpaceDE/>
        <w:autoSpaceDN/>
        <w:spacing w:line="459" w:lineRule="exact"/>
        <w:ind w:firstLine="0"/>
        <w:textAlignment w:val="baseline"/>
        <w:rPr>
          <w:position w:val="-5"/>
          <w:sz w:val="58"/>
          <w:szCs w:val="20"/>
        </w:rPr>
      </w:pPr>
      <w:r>
        <w:rPr>
          <w:position w:val="-5"/>
          <w:sz w:val="58"/>
          <w:szCs w:val="20"/>
        </w:rPr>
        <w:t>I</w:t>
      </w:r>
    </w:p>
    <w:p w14:paraId="5CDE2E38" w14:textId="77777777" w:rsidR="00BF29E0" w:rsidRPr="002B3B17" w:rsidRDefault="00BF29E0" w:rsidP="00BF29E0">
      <w:pPr>
        <w:jc w:val="both"/>
        <w:rPr>
          <w:sz w:val="20"/>
          <w:szCs w:val="20"/>
        </w:rPr>
      </w:pPr>
      <w:r w:rsidRPr="002B3B17">
        <w:rPr>
          <w:sz w:val="20"/>
          <w:szCs w:val="20"/>
        </w:rPr>
        <w:t>lmu Pengetahuan Alam (IPA) sebagai salah satu disiplin ilmu dalam pendidikan memiliki peranan penting dalam pembangunan. Berikut dijelaskan oleh Haryono (2013) apa saja yang dapat diperoleh dari pembelajaran IPA:</w:t>
      </w:r>
    </w:p>
    <w:p w14:paraId="52A002CB" w14:textId="77777777" w:rsidR="00BF29E0" w:rsidRPr="002B3B17" w:rsidRDefault="00BF29E0" w:rsidP="00BF29E0">
      <w:pPr>
        <w:pStyle w:val="ListParagraph"/>
        <w:numPr>
          <w:ilvl w:val="0"/>
          <w:numId w:val="20"/>
        </w:numPr>
        <w:ind w:left="284" w:hanging="218"/>
        <w:contextualSpacing w:val="0"/>
        <w:jc w:val="both"/>
        <w:rPr>
          <w:sz w:val="20"/>
          <w:szCs w:val="20"/>
        </w:rPr>
      </w:pPr>
      <w:r w:rsidRPr="002B3B17">
        <w:rPr>
          <w:sz w:val="20"/>
          <w:szCs w:val="20"/>
        </w:rPr>
        <w:t>Bahwa IPA berfaedah bagi suatu bangsa, sebab IPA merupakan dasar teknologi. Sedangkan teknologi, disebut-sebut sebagai tulang punggung pembangunan. IPA tidak hanya diperlukan oleh insinyur-insinyur, dokter-dokter dan lain sebagainya, tetapi juga ahli-ahli politik dan kemasyarakatan.</w:t>
      </w:r>
    </w:p>
    <w:p w14:paraId="5F980787" w14:textId="77777777" w:rsidR="00BF29E0" w:rsidRDefault="00BF29E0" w:rsidP="00BF29E0">
      <w:pPr>
        <w:pStyle w:val="ListParagraph"/>
        <w:numPr>
          <w:ilvl w:val="0"/>
          <w:numId w:val="20"/>
        </w:numPr>
        <w:spacing w:before="120"/>
        <w:ind w:left="283" w:hanging="215"/>
        <w:contextualSpacing w:val="0"/>
        <w:jc w:val="both"/>
        <w:rPr>
          <w:sz w:val="20"/>
          <w:szCs w:val="20"/>
        </w:rPr>
      </w:pPr>
      <w:r w:rsidRPr="002B3B17">
        <w:rPr>
          <w:sz w:val="20"/>
          <w:szCs w:val="20"/>
        </w:rPr>
        <w:t>Bila diajarkan menurut cara yang tepat, IPA merupakan suatu mata pelajaran yang memberikan kesempatan latihan berpikir kritis.</w:t>
      </w:r>
    </w:p>
    <w:p w14:paraId="29A5D33A" w14:textId="77777777" w:rsidR="00BF29E0" w:rsidRDefault="00BF29E0" w:rsidP="00BF29E0">
      <w:pPr>
        <w:pStyle w:val="CMainText"/>
        <w:widowControl/>
        <w:ind w:firstLine="0"/>
        <w:rPr>
          <w:sz w:val="20"/>
          <w:szCs w:val="20"/>
        </w:rPr>
      </w:pPr>
      <w:r w:rsidRPr="004A6D0B">
        <w:rPr>
          <w:sz w:val="20"/>
          <w:szCs w:val="20"/>
        </w:rPr>
        <w:t xml:space="preserve">Pembelajaran IPA yang baik dan benar akan menghasilakan generasi yang memiliki kemampuan berpikir yang tinggi. Trianto (2007) menyatakan sebagian besar siswa kurang mampu menghubungkan antara apa yang mereka pelajari dengan bagaimana pengetahuan tersebut akan dimanfaatkan pada situasi baru. Menurut Trianto (2013), model pembelajaran terpadu merupakan salah satu model implementasi kurikulum yang dianjurkan untuk diaplikasikan pada </w:t>
      </w:r>
      <w:r w:rsidRPr="004A6D0B">
        <w:rPr>
          <w:sz w:val="20"/>
          <w:szCs w:val="20"/>
        </w:rPr>
        <w:t xml:space="preserve">semua jenjang pendidikan, terutama jenjang Pendidikan Dasar, mulai dari tingkat Sekolah dasar/Madrasah Ibtidaiyah (SD/MI) maupun Sekolah Menengah Pertama (SMP/MTs). Pembelajaran IPA terpadu diharapkan dapat meningkatkan pembangunan bangsa khususnya meningkatkan mutu pendidikan di Indonesia. Indeks mutu pendidikan Bangsa Indonesia dapat dilihat dari </w:t>
      </w:r>
      <w:r w:rsidRPr="004A6D0B">
        <w:rPr>
          <w:i/>
          <w:iCs/>
          <w:sz w:val="20"/>
          <w:szCs w:val="20"/>
        </w:rPr>
        <w:t>Programme For International Student Assesment</w:t>
      </w:r>
      <w:r w:rsidRPr="004A6D0B">
        <w:rPr>
          <w:sz w:val="20"/>
          <w:szCs w:val="20"/>
        </w:rPr>
        <w:t xml:space="preserve"> (PISA) tahun 2009 dan 2012 yang fokus terhadap bidang matematika </w:t>
      </w:r>
      <w:r w:rsidRPr="004A6D0B">
        <w:rPr>
          <w:i/>
          <w:iCs/>
          <w:sz w:val="20"/>
          <w:szCs w:val="20"/>
        </w:rPr>
        <w:t>(mathematics</w:t>
      </w:r>
      <w:r w:rsidRPr="004A6D0B">
        <w:rPr>
          <w:sz w:val="20"/>
          <w:szCs w:val="20"/>
        </w:rPr>
        <w:t xml:space="preserve">), membaca </w:t>
      </w:r>
      <w:r w:rsidRPr="004A6D0B">
        <w:rPr>
          <w:i/>
          <w:iCs/>
          <w:sz w:val="20"/>
          <w:szCs w:val="20"/>
        </w:rPr>
        <w:t>(reading)</w:t>
      </w:r>
      <w:r w:rsidRPr="004A6D0B">
        <w:rPr>
          <w:sz w:val="20"/>
          <w:szCs w:val="20"/>
        </w:rPr>
        <w:t xml:space="preserve">, dan sains </w:t>
      </w:r>
      <w:r w:rsidRPr="004A6D0B">
        <w:rPr>
          <w:i/>
          <w:iCs/>
          <w:sz w:val="20"/>
          <w:szCs w:val="20"/>
        </w:rPr>
        <w:t>(science)</w:t>
      </w:r>
      <w:r w:rsidRPr="004A6D0B">
        <w:rPr>
          <w:sz w:val="20"/>
          <w:szCs w:val="20"/>
        </w:rPr>
        <w:t xml:space="preserve">. Berdasarkan penelitian PISA mengenai tingkat pendidikan di Indonesia yang diselenggarakan oleh OECD </w:t>
      </w:r>
      <w:r w:rsidRPr="004A6D0B">
        <w:rPr>
          <w:i/>
          <w:iCs/>
          <w:sz w:val="20"/>
          <w:szCs w:val="20"/>
        </w:rPr>
        <w:t>(Organization For Economic Cooperation and Development)</w:t>
      </w:r>
      <w:r w:rsidRPr="004A6D0B">
        <w:rPr>
          <w:sz w:val="20"/>
          <w:szCs w:val="20"/>
        </w:rPr>
        <w:t xml:space="preserve"> untuk usia 15 tahun pada level internasional di tahun 2012 menunjukkan kemerosotan peringkat Indonesia yaitu dari peringkat ke-57 di tahun 2009 menjadi peringkat ke-64 dari 65 negara peserta dengan perolehan skor dari 383 menjadi 382 dan berada di bawah rata-rata standar PISA. Melihat data tersebut, peningkatan literasi dalam bidang sains sangat diperlukan, literasi sains diakui keadaannya sebagai kebutuhan semua siswa yang tidak hanya menggantungkan pada masa depan belajarnya namun juga aspirasi karirnya (Sarkar &amp; Corrigan, 2014). Sebagai upaya untuk meningkatkan literasi sains adalah </w:t>
      </w:r>
      <w:r w:rsidRPr="004A6D0B">
        <w:rPr>
          <w:sz w:val="20"/>
          <w:szCs w:val="20"/>
        </w:rPr>
        <w:lastRenderedPageBreak/>
        <w:t xml:space="preserve">penyusunan sumber belajar atau bahan ajar yang memuat literasi sains. Rendahnya skor literasi sains siswa Indonesia menimbulkan banyak pertanyaan terkait faktor penyebabnya. Salah satu faktor yang mempengaruhi rendahnya literasi sains siswa adalah pemilihan sumber belajar. Pernyataan ini sejalan dengan hasil penelitian (Ekohariadi, 2009) yaitu salah faktor yang menyebabkan rendahnya literasi sains siswa serta berkaitan langsung dan bersifat dekat dengan siswa adalah sumber belajar, baik dari buku ajar maupun dari sumber lainnya. Berdasarkan penelitian Utami (2014), bahan ajar yang digunakan di Kota Semarang memiliki muatan literasi sains yang kurang seimbang. Kategori yang mengandung literasi sains kurang seimbang, antara lain sains sebagai batang tubuh pengetahuan </w:t>
      </w:r>
      <w:r w:rsidRPr="004A6D0B">
        <w:rPr>
          <w:i/>
          <w:iCs/>
          <w:sz w:val="20"/>
          <w:szCs w:val="20"/>
        </w:rPr>
        <w:t>(Science as a body of knowledge</w:t>
      </w:r>
      <w:r w:rsidRPr="004A6D0B">
        <w:rPr>
          <w:sz w:val="20"/>
          <w:szCs w:val="20"/>
        </w:rPr>
        <w:t xml:space="preserve">), penyelidikan hakikat sains </w:t>
      </w:r>
      <w:r w:rsidRPr="004A6D0B">
        <w:rPr>
          <w:i/>
          <w:iCs/>
          <w:sz w:val="20"/>
          <w:szCs w:val="20"/>
        </w:rPr>
        <w:t>(Science as a way of investigating)</w:t>
      </w:r>
      <w:r w:rsidRPr="004A6D0B">
        <w:rPr>
          <w:sz w:val="20"/>
          <w:szCs w:val="20"/>
        </w:rPr>
        <w:t xml:space="preserve">, sains sebagai cara berpikir </w:t>
      </w:r>
      <w:r w:rsidRPr="004A6D0B">
        <w:rPr>
          <w:i/>
          <w:iCs/>
          <w:sz w:val="20"/>
          <w:szCs w:val="20"/>
        </w:rPr>
        <w:t>(Science as a way of thinking)</w:t>
      </w:r>
      <w:r w:rsidRPr="004A6D0B">
        <w:rPr>
          <w:sz w:val="20"/>
          <w:szCs w:val="20"/>
        </w:rPr>
        <w:t xml:space="preserve">, dan interaksi sains, teknologi, dan masyarakat </w:t>
      </w:r>
      <w:r w:rsidRPr="004A6D0B">
        <w:rPr>
          <w:i/>
          <w:iCs/>
          <w:sz w:val="20"/>
          <w:szCs w:val="20"/>
        </w:rPr>
        <w:t>(Interaction of science, technology, and society)</w:t>
      </w:r>
      <w:r w:rsidRPr="004A6D0B">
        <w:rPr>
          <w:sz w:val="20"/>
          <w:szCs w:val="20"/>
        </w:rPr>
        <w:t xml:space="preserve"> belum tersaji secara berimbang. Utami (2014) dengan hasil penelitiannya menunjukkan bahwa persentase tiap aspek muatan literasi sains kurang seimbang. Aspek yang paling banyak muncul pada setiap buku adalah aspek sains sebagai batang tubuh pengetahuan yaitu 65,19%, aspek sains sebagai cara untuk menyelidiki 12,15%, aspek sains sebagai cara berpikir 11, 61% dan aspek interaksi antara sains, teknologi dan masyarakat 11,05%. Buku ajar yang telah dianalisis lebih menekankan pada aspek sains sebagai batang tubuh pengetahuan sehingga lebih banyak menyajikan fakta, konsep, prinsip, hukum, hipotesis, teori, model dan pertanyaan-pertanyaan yang meminta siswa untuk mengingat informasi atau menghafal jawabannya. Ketidakseimbangan muatan literasi sains dalam buku pelajaran siswa khususnya pada kelas VIII jenjang pendidikan menengah pertama dibuktikan dengan nilai hasil belajar siswa pada mata pelajaran IPA Terpadu pada lokasi penelitian yaitu di SMP N 24 Semarang. Nilai hasil belajar siswa khususnya pada materi Gaya menunjukkan bahwa sebagian besar siswa kelas VIII tidak tuntas ditunjukkan pada Tabel 1.</w:t>
      </w:r>
    </w:p>
    <w:p w14:paraId="237DACE5" w14:textId="77777777" w:rsidR="00BF29E0" w:rsidRPr="004A6D0B" w:rsidRDefault="00BF29E0" w:rsidP="00BF29E0">
      <w:pPr>
        <w:spacing w:before="100" w:after="100"/>
        <w:jc w:val="center"/>
        <w:rPr>
          <w:b/>
          <w:bCs/>
          <w:sz w:val="20"/>
          <w:szCs w:val="20"/>
        </w:rPr>
      </w:pPr>
      <w:r w:rsidRPr="004A6D0B">
        <w:rPr>
          <w:b/>
          <w:bCs/>
          <w:sz w:val="20"/>
          <w:szCs w:val="20"/>
        </w:rPr>
        <w:t>Tabel 1</w:t>
      </w:r>
      <w:r>
        <w:rPr>
          <w:b/>
          <w:bCs/>
          <w:sz w:val="20"/>
          <w:szCs w:val="20"/>
        </w:rPr>
        <w:t>.</w:t>
      </w:r>
      <w:r w:rsidRPr="004A6D0B">
        <w:rPr>
          <w:b/>
          <w:bCs/>
          <w:sz w:val="20"/>
          <w:szCs w:val="20"/>
        </w:rPr>
        <w:t xml:space="preserve"> Daftar Nilai Ulangan Kelas VIII</w:t>
      </w:r>
    </w:p>
    <w:tbl>
      <w:tblPr>
        <w:tblW w:w="0" w:type="auto"/>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533"/>
        <w:gridCol w:w="842"/>
        <w:gridCol w:w="789"/>
        <w:gridCol w:w="817"/>
        <w:gridCol w:w="737"/>
        <w:gridCol w:w="737"/>
      </w:tblGrid>
      <w:tr w:rsidR="00BF29E0" w:rsidRPr="002B3B17" w14:paraId="67FEC4A6" w14:textId="77777777" w:rsidTr="00C969EA">
        <w:trPr>
          <w:trHeight w:val="283"/>
        </w:trPr>
        <w:tc>
          <w:tcPr>
            <w:tcW w:w="533" w:type="dxa"/>
            <w:tcBorders>
              <w:top w:val="single" w:sz="4" w:space="0" w:color="auto"/>
              <w:bottom w:val="single" w:sz="4" w:space="0" w:color="auto"/>
            </w:tcBorders>
            <w:tcMar>
              <w:top w:w="0" w:type="dxa"/>
              <w:left w:w="115" w:type="dxa"/>
              <w:bottom w:w="0" w:type="dxa"/>
              <w:right w:w="115" w:type="dxa"/>
            </w:tcMar>
            <w:vAlign w:val="center"/>
            <w:hideMark/>
          </w:tcPr>
          <w:p w14:paraId="5F34FD1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No</w:t>
            </w:r>
          </w:p>
        </w:tc>
        <w:tc>
          <w:tcPr>
            <w:tcW w:w="842" w:type="dxa"/>
            <w:tcBorders>
              <w:top w:val="single" w:sz="4" w:space="0" w:color="auto"/>
              <w:bottom w:val="single" w:sz="4" w:space="0" w:color="auto"/>
            </w:tcBorders>
            <w:tcMar>
              <w:top w:w="0" w:type="dxa"/>
              <w:left w:w="115" w:type="dxa"/>
              <w:bottom w:w="0" w:type="dxa"/>
              <w:right w:w="115" w:type="dxa"/>
            </w:tcMar>
            <w:vAlign w:val="center"/>
            <w:hideMark/>
          </w:tcPr>
          <w:p w14:paraId="0EDEB759"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mallCaps/>
                <w:color w:val="000000"/>
                <w:sz w:val="20"/>
                <w:szCs w:val="20"/>
                <w:lang w:eastAsia="en-ID"/>
              </w:rPr>
              <w:t>VIII A</w:t>
            </w:r>
          </w:p>
        </w:tc>
        <w:tc>
          <w:tcPr>
            <w:tcW w:w="789" w:type="dxa"/>
            <w:tcBorders>
              <w:top w:val="single" w:sz="4" w:space="0" w:color="auto"/>
              <w:bottom w:val="single" w:sz="4" w:space="0" w:color="auto"/>
            </w:tcBorders>
          </w:tcPr>
          <w:p w14:paraId="112C9033"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VIII B</w:t>
            </w:r>
          </w:p>
        </w:tc>
        <w:tc>
          <w:tcPr>
            <w:tcW w:w="817" w:type="dxa"/>
            <w:tcBorders>
              <w:top w:val="single" w:sz="4" w:space="0" w:color="auto"/>
              <w:bottom w:val="single" w:sz="4" w:space="0" w:color="auto"/>
            </w:tcBorders>
            <w:tcMar>
              <w:top w:w="0" w:type="dxa"/>
              <w:left w:w="115" w:type="dxa"/>
              <w:bottom w:w="0" w:type="dxa"/>
              <w:right w:w="115" w:type="dxa"/>
            </w:tcMar>
            <w:vAlign w:val="center"/>
            <w:hideMark/>
          </w:tcPr>
          <w:p w14:paraId="75A4B736"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VIII C</w:t>
            </w:r>
          </w:p>
        </w:tc>
        <w:tc>
          <w:tcPr>
            <w:tcW w:w="737" w:type="dxa"/>
            <w:tcBorders>
              <w:top w:val="single" w:sz="4" w:space="0" w:color="auto"/>
              <w:bottom w:val="single" w:sz="4" w:space="0" w:color="auto"/>
            </w:tcBorders>
          </w:tcPr>
          <w:p w14:paraId="4B1585C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VIII D</w:t>
            </w:r>
          </w:p>
        </w:tc>
        <w:tc>
          <w:tcPr>
            <w:tcW w:w="737" w:type="dxa"/>
            <w:tcBorders>
              <w:top w:val="single" w:sz="4" w:space="0" w:color="auto"/>
              <w:bottom w:val="single" w:sz="4" w:space="0" w:color="auto"/>
            </w:tcBorders>
          </w:tcPr>
          <w:p w14:paraId="13BA2A8B"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VIII E</w:t>
            </w:r>
          </w:p>
        </w:tc>
      </w:tr>
      <w:tr w:rsidR="00BF29E0" w:rsidRPr="002B3B17" w14:paraId="0E51A04B" w14:textId="77777777" w:rsidTr="00C969EA">
        <w:tc>
          <w:tcPr>
            <w:tcW w:w="533" w:type="dxa"/>
            <w:tcBorders>
              <w:top w:val="single" w:sz="4" w:space="0" w:color="auto"/>
            </w:tcBorders>
            <w:tcMar>
              <w:top w:w="0" w:type="dxa"/>
              <w:left w:w="115" w:type="dxa"/>
              <w:bottom w:w="0" w:type="dxa"/>
              <w:right w:w="115" w:type="dxa"/>
            </w:tcMar>
            <w:hideMark/>
          </w:tcPr>
          <w:p w14:paraId="33CB1050"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1</w:t>
            </w:r>
          </w:p>
        </w:tc>
        <w:tc>
          <w:tcPr>
            <w:tcW w:w="842" w:type="dxa"/>
            <w:tcBorders>
              <w:top w:val="single" w:sz="4" w:space="0" w:color="auto"/>
            </w:tcBorders>
            <w:tcMar>
              <w:top w:w="0" w:type="dxa"/>
              <w:left w:w="115" w:type="dxa"/>
              <w:bottom w:w="0" w:type="dxa"/>
              <w:right w:w="115" w:type="dxa"/>
            </w:tcMar>
            <w:hideMark/>
          </w:tcPr>
          <w:p w14:paraId="103D982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c>
          <w:tcPr>
            <w:tcW w:w="789" w:type="dxa"/>
            <w:tcBorders>
              <w:top w:val="single" w:sz="4" w:space="0" w:color="auto"/>
            </w:tcBorders>
          </w:tcPr>
          <w:p w14:paraId="26027712"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75</w:t>
            </w:r>
          </w:p>
        </w:tc>
        <w:tc>
          <w:tcPr>
            <w:tcW w:w="817" w:type="dxa"/>
            <w:tcBorders>
              <w:top w:val="single" w:sz="4" w:space="0" w:color="auto"/>
            </w:tcBorders>
            <w:tcMar>
              <w:top w:w="0" w:type="dxa"/>
              <w:left w:w="115" w:type="dxa"/>
              <w:bottom w:w="0" w:type="dxa"/>
              <w:right w:w="115" w:type="dxa"/>
            </w:tcMar>
            <w:hideMark/>
          </w:tcPr>
          <w:p w14:paraId="479EA6C9"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61</w:t>
            </w:r>
          </w:p>
        </w:tc>
        <w:tc>
          <w:tcPr>
            <w:tcW w:w="737" w:type="dxa"/>
            <w:tcBorders>
              <w:top w:val="single" w:sz="4" w:space="0" w:color="auto"/>
            </w:tcBorders>
          </w:tcPr>
          <w:p w14:paraId="2C713E2B"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76</w:t>
            </w:r>
          </w:p>
        </w:tc>
        <w:tc>
          <w:tcPr>
            <w:tcW w:w="737" w:type="dxa"/>
            <w:tcBorders>
              <w:top w:val="single" w:sz="4" w:space="0" w:color="auto"/>
            </w:tcBorders>
          </w:tcPr>
          <w:p w14:paraId="0F6AC699"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58</w:t>
            </w:r>
          </w:p>
        </w:tc>
      </w:tr>
      <w:tr w:rsidR="00BF29E0" w:rsidRPr="002B3B17" w14:paraId="16FCBE52" w14:textId="77777777" w:rsidTr="00C969EA">
        <w:tc>
          <w:tcPr>
            <w:tcW w:w="533" w:type="dxa"/>
            <w:tcMar>
              <w:top w:w="0" w:type="dxa"/>
              <w:left w:w="115" w:type="dxa"/>
              <w:bottom w:w="0" w:type="dxa"/>
              <w:right w:w="115" w:type="dxa"/>
            </w:tcMar>
            <w:hideMark/>
          </w:tcPr>
          <w:p w14:paraId="6C7F2660"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2</w:t>
            </w:r>
          </w:p>
        </w:tc>
        <w:tc>
          <w:tcPr>
            <w:tcW w:w="842" w:type="dxa"/>
            <w:tcMar>
              <w:top w:w="0" w:type="dxa"/>
              <w:left w:w="115" w:type="dxa"/>
              <w:bottom w:w="0" w:type="dxa"/>
              <w:right w:w="115" w:type="dxa"/>
            </w:tcMar>
            <w:hideMark/>
          </w:tcPr>
          <w:p w14:paraId="64F01580"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57</w:t>
            </w:r>
          </w:p>
        </w:tc>
        <w:tc>
          <w:tcPr>
            <w:tcW w:w="789" w:type="dxa"/>
          </w:tcPr>
          <w:p w14:paraId="6975CD9A"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67</w:t>
            </w:r>
          </w:p>
        </w:tc>
        <w:tc>
          <w:tcPr>
            <w:tcW w:w="817" w:type="dxa"/>
            <w:tcMar>
              <w:top w:w="0" w:type="dxa"/>
              <w:left w:w="115" w:type="dxa"/>
              <w:bottom w:w="0" w:type="dxa"/>
              <w:right w:w="115" w:type="dxa"/>
            </w:tcMar>
            <w:hideMark/>
          </w:tcPr>
          <w:p w14:paraId="675D81AE"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81</w:t>
            </w:r>
          </w:p>
        </w:tc>
        <w:tc>
          <w:tcPr>
            <w:tcW w:w="737" w:type="dxa"/>
          </w:tcPr>
          <w:p w14:paraId="0944F044"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50</w:t>
            </w:r>
          </w:p>
        </w:tc>
        <w:tc>
          <w:tcPr>
            <w:tcW w:w="737" w:type="dxa"/>
          </w:tcPr>
          <w:p w14:paraId="34C22470"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60</w:t>
            </w:r>
          </w:p>
        </w:tc>
      </w:tr>
      <w:tr w:rsidR="00BF29E0" w:rsidRPr="002B3B17" w14:paraId="2080C6BA" w14:textId="77777777" w:rsidTr="00C969EA">
        <w:tc>
          <w:tcPr>
            <w:tcW w:w="533" w:type="dxa"/>
            <w:tcMar>
              <w:top w:w="0" w:type="dxa"/>
              <w:left w:w="115" w:type="dxa"/>
              <w:bottom w:w="0" w:type="dxa"/>
              <w:right w:w="115" w:type="dxa"/>
            </w:tcMar>
            <w:hideMark/>
          </w:tcPr>
          <w:p w14:paraId="791E1D43"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3</w:t>
            </w:r>
          </w:p>
        </w:tc>
        <w:tc>
          <w:tcPr>
            <w:tcW w:w="842" w:type="dxa"/>
            <w:tcMar>
              <w:top w:w="0" w:type="dxa"/>
              <w:left w:w="115" w:type="dxa"/>
              <w:bottom w:w="0" w:type="dxa"/>
              <w:right w:w="115" w:type="dxa"/>
            </w:tcMar>
            <w:hideMark/>
          </w:tcPr>
          <w:p w14:paraId="13558C80"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77</w:t>
            </w:r>
          </w:p>
        </w:tc>
        <w:tc>
          <w:tcPr>
            <w:tcW w:w="789" w:type="dxa"/>
          </w:tcPr>
          <w:p w14:paraId="53FBD966"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70</w:t>
            </w:r>
          </w:p>
        </w:tc>
        <w:tc>
          <w:tcPr>
            <w:tcW w:w="817" w:type="dxa"/>
            <w:tcMar>
              <w:top w:w="0" w:type="dxa"/>
              <w:left w:w="115" w:type="dxa"/>
              <w:bottom w:w="0" w:type="dxa"/>
              <w:right w:w="115" w:type="dxa"/>
            </w:tcMar>
            <w:hideMark/>
          </w:tcPr>
          <w:p w14:paraId="7FD00228"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88</w:t>
            </w:r>
          </w:p>
        </w:tc>
        <w:tc>
          <w:tcPr>
            <w:tcW w:w="737" w:type="dxa"/>
          </w:tcPr>
          <w:p w14:paraId="69EFAC2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70</w:t>
            </w:r>
          </w:p>
        </w:tc>
        <w:tc>
          <w:tcPr>
            <w:tcW w:w="737" w:type="dxa"/>
          </w:tcPr>
          <w:p w14:paraId="2AABEBC6"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r>
      <w:tr w:rsidR="00BF29E0" w:rsidRPr="002B3B17" w14:paraId="270DDE67" w14:textId="77777777" w:rsidTr="00C969EA">
        <w:tc>
          <w:tcPr>
            <w:tcW w:w="533" w:type="dxa"/>
            <w:tcMar>
              <w:top w:w="0" w:type="dxa"/>
              <w:left w:w="115" w:type="dxa"/>
              <w:bottom w:w="0" w:type="dxa"/>
              <w:right w:w="115" w:type="dxa"/>
            </w:tcMar>
            <w:hideMark/>
          </w:tcPr>
          <w:p w14:paraId="07547F1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4</w:t>
            </w:r>
          </w:p>
        </w:tc>
        <w:tc>
          <w:tcPr>
            <w:tcW w:w="842" w:type="dxa"/>
            <w:tcMar>
              <w:top w:w="0" w:type="dxa"/>
              <w:left w:w="115" w:type="dxa"/>
              <w:bottom w:w="0" w:type="dxa"/>
              <w:right w:w="115" w:type="dxa"/>
            </w:tcMar>
            <w:hideMark/>
          </w:tcPr>
          <w:p w14:paraId="4F9CBE6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72</w:t>
            </w:r>
          </w:p>
        </w:tc>
        <w:tc>
          <w:tcPr>
            <w:tcW w:w="789" w:type="dxa"/>
          </w:tcPr>
          <w:p w14:paraId="4B40FA23"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70</w:t>
            </w:r>
          </w:p>
        </w:tc>
        <w:tc>
          <w:tcPr>
            <w:tcW w:w="817" w:type="dxa"/>
            <w:tcMar>
              <w:top w:w="0" w:type="dxa"/>
              <w:left w:w="115" w:type="dxa"/>
              <w:bottom w:w="0" w:type="dxa"/>
              <w:right w:w="115" w:type="dxa"/>
            </w:tcMar>
            <w:hideMark/>
          </w:tcPr>
          <w:p w14:paraId="16C8FB91"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c>
          <w:tcPr>
            <w:tcW w:w="737" w:type="dxa"/>
          </w:tcPr>
          <w:p w14:paraId="37679DE7"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c>
          <w:tcPr>
            <w:tcW w:w="737" w:type="dxa"/>
          </w:tcPr>
          <w:p w14:paraId="1D21718D"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r>
      <w:tr w:rsidR="00BF29E0" w:rsidRPr="002B3B17" w14:paraId="74883578" w14:textId="77777777" w:rsidTr="00C969EA">
        <w:tc>
          <w:tcPr>
            <w:tcW w:w="533" w:type="dxa"/>
            <w:tcMar>
              <w:top w:w="0" w:type="dxa"/>
              <w:left w:w="115" w:type="dxa"/>
              <w:bottom w:w="0" w:type="dxa"/>
              <w:right w:w="115" w:type="dxa"/>
            </w:tcMar>
            <w:hideMark/>
          </w:tcPr>
          <w:p w14:paraId="5A19E763"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5</w:t>
            </w:r>
          </w:p>
        </w:tc>
        <w:tc>
          <w:tcPr>
            <w:tcW w:w="842" w:type="dxa"/>
            <w:tcMar>
              <w:top w:w="0" w:type="dxa"/>
              <w:left w:w="115" w:type="dxa"/>
              <w:bottom w:w="0" w:type="dxa"/>
              <w:right w:w="115" w:type="dxa"/>
            </w:tcMar>
            <w:hideMark/>
          </w:tcPr>
          <w:p w14:paraId="2ECEB63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72</w:t>
            </w:r>
          </w:p>
        </w:tc>
        <w:tc>
          <w:tcPr>
            <w:tcW w:w="789" w:type="dxa"/>
          </w:tcPr>
          <w:p w14:paraId="4B31B32D"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55</w:t>
            </w:r>
          </w:p>
        </w:tc>
        <w:tc>
          <w:tcPr>
            <w:tcW w:w="817" w:type="dxa"/>
            <w:tcMar>
              <w:top w:w="0" w:type="dxa"/>
              <w:left w:w="115" w:type="dxa"/>
              <w:bottom w:w="0" w:type="dxa"/>
              <w:right w:w="115" w:type="dxa"/>
            </w:tcMar>
            <w:hideMark/>
          </w:tcPr>
          <w:p w14:paraId="4CB39299"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50</w:t>
            </w:r>
          </w:p>
        </w:tc>
        <w:tc>
          <w:tcPr>
            <w:tcW w:w="737" w:type="dxa"/>
          </w:tcPr>
          <w:p w14:paraId="200BDBD7"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53</w:t>
            </w:r>
          </w:p>
        </w:tc>
        <w:tc>
          <w:tcPr>
            <w:tcW w:w="737" w:type="dxa"/>
          </w:tcPr>
          <w:p w14:paraId="01FD7BEF"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r>
      <w:tr w:rsidR="00BF29E0" w:rsidRPr="002B3B17" w14:paraId="3FD9F8C5" w14:textId="77777777" w:rsidTr="00C969EA">
        <w:tc>
          <w:tcPr>
            <w:tcW w:w="533" w:type="dxa"/>
            <w:tcMar>
              <w:top w:w="0" w:type="dxa"/>
              <w:left w:w="115" w:type="dxa"/>
              <w:bottom w:w="0" w:type="dxa"/>
              <w:right w:w="115" w:type="dxa"/>
            </w:tcMar>
            <w:hideMark/>
          </w:tcPr>
          <w:p w14:paraId="28783EE6"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6</w:t>
            </w:r>
          </w:p>
        </w:tc>
        <w:tc>
          <w:tcPr>
            <w:tcW w:w="842" w:type="dxa"/>
            <w:tcMar>
              <w:top w:w="0" w:type="dxa"/>
              <w:left w:w="115" w:type="dxa"/>
              <w:bottom w:w="0" w:type="dxa"/>
              <w:right w:w="115" w:type="dxa"/>
            </w:tcMar>
            <w:hideMark/>
          </w:tcPr>
          <w:p w14:paraId="2811C32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76</w:t>
            </w:r>
          </w:p>
        </w:tc>
        <w:tc>
          <w:tcPr>
            <w:tcW w:w="789" w:type="dxa"/>
          </w:tcPr>
          <w:p w14:paraId="4C78F24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91</w:t>
            </w:r>
          </w:p>
        </w:tc>
        <w:tc>
          <w:tcPr>
            <w:tcW w:w="817" w:type="dxa"/>
            <w:tcMar>
              <w:top w:w="0" w:type="dxa"/>
              <w:left w:w="115" w:type="dxa"/>
              <w:bottom w:w="0" w:type="dxa"/>
              <w:right w:w="115" w:type="dxa"/>
            </w:tcMar>
            <w:hideMark/>
          </w:tcPr>
          <w:p w14:paraId="56F38DB2"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56</w:t>
            </w:r>
          </w:p>
        </w:tc>
        <w:tc>
          <w:tcPr>
            <w:tcW w:w="737" w:type="dxa"/>
          </w:tcPr>
          <w:p w14:paraId="588FC1D3"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69</w:t>
            </w:r>
          </w:p>
        </w:tc>
        <w:tc>
          <w:tcPr>
            <w:tcW w:w="737" w:type="dxa"/>
          </w:tcPr>
          <w:p w14:paraId="1E0BA587"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r>
      <w:tr w:rsidR="00BF29E0" w:rsidRPr="002B3B17" w14:paraId="31EC318E" w14:textId="77777777" w:rsidTr="00C969EA">
        <w:tc>
          <w:tcPr>
            <w:tcW w:w="533" w:type="dxa"/>
            <w:tcMar>
              <w:top w:w="0" w:type="dxa"/>
              <w:left w:w="115" w:type="dxa"/>
              <w:bottom w:w="0" w:type="dxa"/>
              <w:right w:w="115" w:type="dxa"/>
            </w:tcMar>
            <w:hideMark/>
          </w:tcPr>
          <w:p w14:paraId="28297768"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7</w:t>
            </w:r>
          </w:p>
        </w:tc>
        <w:tc>
          <w:tcPr>
            <w:tcW w:w="842" w:type="dxa"/>
            <w:tcMar>
              <w:top w:w="0" w:type="dxa"/>
              <w:left w:w="115" w:type="dxa"/>
              <w:bottom w:w="0" w:type="dxa"/>
              <w:right w:w="115" w:type="dxa"/>
            </w:tcMar>
            <w:hideMark/>
          </w:tcPr>
          <w:p w14:paraId="59D6A274"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75</w:t>
            </w:r>
          </w:p>
        </w:tc>
        <w:tc>
          <w:tcPr>
            <w:tcW w:w="789" w:type="dxa"/>
          </w:tcPr>
          <w:p w14:paraId="1A23158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63</w:t>
            </w:r>
          </w:p>
        </w:tc>
        <w:tc>
          <w:tcPr>
            <w:tcW w:w="817" w:type="dxa"/>
            <w:tcMar>
              <w:top w:w="0" w:type="dxa"/>
              <w:left w:w="115" w:type="dxa"/>
              <w:bottom w:w="0" w:type="dxa"/>
              <w:right w:w="115" w:type="dxa"/>
            </w:tcMar>
            <w:hideMark/>
          </w:tcPr>
          <w:p w14:paraId="4EFDD0A1"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64</w:t>
            </w:r>
          </w:p>
        </w:tc>
        <w:tc>
          <w:tcPr>
            <w:tcW w:w="737" w:type="dxa"/>
          </w:tcPr>
          <w:p w14:paraId="7A39A29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65</w:t>
            </w:r>
          </w:p>
        </w:tc>
        <w:tc>
          <w:tcPr>
            <w:tcW w:w="737" w:type="dxa"/>
          </w:tcPr>
          <w:p w14:paraId="101FE04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49</w:t>
            </w:r>
          </w:p>
        </w:tc>
      </w:tr>
      <w:tr w:rsidR="00BF29E0" w:rsidRPr="002B3B17" w14:paraId="6348A34F" w14:textId="77777777" w:rsidTr="00C969EA">
        <w:tc>
          <w:tcPr>
            <w:tcW w:w="533" w:type="dxa"/>
            <w:tcMar>
              <w:top w:w="0" w:type="dxa"/>
              <w:left w:w="115" w:type="dxa"/>
              <w:bottom w:w="0" w:type="dxa"/>
              <w:right w:w="115" w:type="dxa"/>
            </w:tcMar>
            <w:hideMark/>
          </w:tcPr>
          <w:p w14:paraId="4D35D0AE"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8</w:t>
            </w:r>
          </w:p>
        </w:tc>
        <w:tc>
          <w:tcPr>
            <w:tcW w:w="842" w:type="dxa"/>
            <w:tcMar>
              <w:top w:w="0" w:type="dxa"/>
              <w:left w:w="115" w:type="dxa"/>
              <w:bottom w:w="0" w:type="dxa"/>
              <w:right w:w="115" w:type="dxa"/>
            </w:tcMar>
            <w:hideMark/>
          </w:tcPr>
          <w:p w14:paraId="2493709D"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63</w:t>
            </w:r>
          </w:p>
        </w:tc>
        <w:tc>
          <w:tcPr>
            <w:tcW w:w="789" w:type="dxa"/>
          </w:tcPr>
          <w:p w14:paraId="475402DD"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68</w:t>
            </w:r>
          </w:p>
        </w:tc>
        <w:tc>
          <w:tcPr>
            <w:tcW w:w="817" w:type="dxa"/>
            <w:tcMar>
              <w:top w:w="0" w:type="dxa"/>
              <w:left w:w="115" w:type="dxa"/>
              <w:bottom w:w="0" w:type="dxa"/>
              <w:right w:w="115" w:type="dxa"/>
            </w:tcMar>
            <w:hideMark/>
          </w:tcPr>
          <w:p w14:paraId="7CFEAB3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80</w:t>
            </w:r>
          </w:p>
        </w:tc>
        <w:tc>
          <w:tcPr>
            <w:tcW w:w="737" w:type="dxa"/>
          </w:tcPr>
          <w:p w14:paraId="50FBD332"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44</w:t>
            </w:r>
          </w:p>
        </w:tc>
        <w:tc>
          <w:tcPr>
            <w:tcW w:w="737" w:type="dxa"/>
          </w:tcPr>
          <w:p w14:paraId="67E1FA3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50</w:t>
            </w:r>
          </w:p>
        </w:tc>
      </w:tr>
      <w:tr w:rsidR="00BF29E0" w:rsidRPr="002B3B17" w14:paraId="217768F1" w14:textId="77777777" w:rsidTr="00C969EA">
        <w:trPr>
          <w:trHeight w:val="279"/>
        </w:trPr>
        <w:tc>
          <w:tcPr>
            <w:tcW w:w="533" w:type="dxa"/>
            <w:tcMar>
              <w:top w:w="0" w:type="dxa"/>
              <w:left w:w="115" w:type="dxa"/>
              <w:bottom w:w="0" w:type="dxa"/>
              <w:right w:w="115" w:type="dxa"/>
            </w:tcMar>
            <w:hideMark/>
          </w:tcPr>
          <w:p w14:paraId="74AE08A7"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color w:val="000000"/>
                <w:sz w:val="20"/>
                <w:szCs w:val="20"/>
                <w:lang w:eastAsia="en-ID"/>
              </w:rPr>
              <w:t>9</w:t>
            </w:r>
          </w:p>
        </w:tc>
        <w:tc>
          <w:tcPr>
            <w:tcW w:w="842" w:type="dxa"/>
            <w:tcMar>
              <w:top w:w="0" w:type="dxa"/>
              <w:left w:w="115" w:type="dxa"/>
              <w:bottom w:w="0" w:type="dxa"/>
              <w:right w:w="115" w:type="dxa"/>
            </w:tcMar>
            <w:hideMark/>
          </w:tcPr>
          <w:p w14:paraId="538EF1A4"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59</w:t>
            </w:r>
          </w:p>
        </w:tc>
        <w:tc>
          <w:tcPr>
            <w:tcW w:w="789" w:type="dxa"/>
          </w:tcPr>
          <w:p w14:paraId="2DD90DE6"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72</w:t>
            </w:r>
          </w:p>
        </w:tc>
        <w:tc>
          <w:tcPr>
            <w:tcW w:w="817" w:type="dxa"/>
            <w:tcMar>
              <w:top w:w="0" w:type="dxa"/>
              <w:left w:w="115" w:type="dxa"/>
              <w:bottom w:w="0" w:type="dxa"/>
              <w:right w:w="115" w:type="dxa"/>
            </w:tcMar>
            <w:hideMark/>
          </w:tcPr>
          <w:p w14:paraId="7AF70AE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c>
          <w:tcPr>
            <w:tcW w:w="737" w:type="dxa"/>
          </w:tcPr>
          <w:p w14:paraId="726AB57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46</w:t>
            </w:r>
          </w:p>
        </w:tc>
        <w:tc>
          <w:tcPr>
            <w:tcW w:w="737" w:type="dxa"/>
          </w:tcPr>
          <w:p w14:paraId="02C02C7D"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55</w:t>
            </w:r>
          </w:p>
        </w:tc>
      </w:tr>
      <w:tr w:rsidR="00BF29E0" w:rsidRPr="002B3B17" w14:paraId="7F845A0A" w14:textId="77777777" w:rsidTr="00C969EA">
        <w:trPr>
          <w:trHeight w:val="279"/>
        </w:trPr>
        <w:tc>
          <w:tcPr>
            <w:tcW w:w="533" w:type="dxa"/>
            <w:tcMar>
              <w:top w:w="0" w:type="dxa"/>
              <w:left w:w="115" w:type="dxa"/>
              <w:bottom w:w="0" w:type="dxa"/>
              <w:right w:w="115" w:type="dxa"/>
            </w:tcMar>
          </w:tcPr>
          <w:p w14:paraId="7D019B80"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10</w:t>
            </w:r>
          </w:p>
        </w:tc>
        <w:tc>
          <w:tcPr>
            <w:tcW w:w="842" w:type="dxa"/>
            <w:tcMar>
              <w:top w:w="0" w:type="dxa"/>
              <w:left w:w="115" w:type="dxa"/>
              <w:bottom w:w="0" w:type="dxa"/>
              <w:right w:w="115" w:type="dxa"/>
            </w:tcMar>
          </w:tcPr>
          <w:p w14:paraId="41B765F3"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64</w:t>
            </w:r>
          </w:p>
        </w:tc>
        <w:tc>
          <w:tcPr>
            <w:tcW w:w="789" w:type="dxa"/>
          </w:tcPr>
          <w:p w14:paraId="33CEFD36"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57</w:t>
            </w:r>
          </w:p>
        </w:tc>
        <w:tc>
          <w:tcPr>
            <w:tcW w:w="817" w:type="dxa"/>
            <w:tcMar>
              <w:top w:w="0" w:type="dxa"/>
              <w:left w:w="115" w:type="dxa"/>
              <w:bottom w:w="0" w:type="dxa"/>
              <w:right w:w="115" w:type="dxa"/>
            </w:tcMar>
          </w:tcPr>
          <w:p w14:paraId="26D4C39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c>
          <w:tcPr>
            <w:tcW w:w="737" w:type="dxa"/>
          </w:tcPr>
          <w:p w14:paraId="4B60D39F"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c>
          <w:tcPr>
            <w:tcW w:w="737" w:type="dxa"/>
          </w:tcPr>
          <w:p w14:paraId="5CA34B1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56</w:t>
            </w:r>
          </w:p>
        </w:tc>
      </w:tr>
      <w:tr w:rsidR="00BF29E0" w:rsidRPr="002B3B17" w14:paraId="78ABD8A7" w14:textId="77777777" w:rsidTr="00C969EA">
        <w:trPr>
          <w:trHeight w:val="279"/>
        </w:trPr>
        <w:tc>
          <w:tcPr>
            <w:tcW w:w="533" w:type="dxa"/>
            <w:tcMar>
              <w:top w:w="0" w:type="dxa"/>
              <w:left w:w="115" w:type="dxa"/>
              <w:bottom w:w="0" w:type="dxa"/>
              <w:right w:w="115" w:type="dxa"/>
            </w:tcMar>
          </w:tcPr>
          <w:p w14:paraId="137F23AD"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11</w:t>
            </w:r>
          </w:p>
        </w:tc>
        <w:tc>
          <w:tcPr>
            <w:tcW w:w="842" w:type="dxa"/>
            <w:tcMar>
              <w:top w:w="0" w:type="dxa"/>
              <w:left w:w="115" w:type="dxa"/>
              <w:bottom w:w="0" w:type="dxa"/>
              <w:right w:w="115" w:type="dxa"/>
            </w:tcMar>
          </w:tcPr>
          <w:p w14:paraId="0F886902"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69</w:t>
            </w:r>
          </w:p>
        </w:tc>
        <w:tc>
          <w:tcPr>
            <w:tcW w:w="789" w:type="dxa"/>
          </w:tcPr>
          <w:p w14:paraId="7F313E4D"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81</w:t>
            </w:r>
          </w:p>
        </w:tc>
        <w:tc>
          <w:tcPr>
            <w:tcW w:w="817" w:type="dxa"/>
            <w:tcMar>
              <w:top w:w="0" w:type="dxa"/>
              <w:left w:w="115" w:type="dxa"/>
              <w:bottom w:w="0" w:type="dxa"/>
              <w:right w:w="115" w:type="dxa"/>
            </w:tcMar>
          </w:tcPr>
          <w:p w14:paraId="1F30023E"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86</w:t>
            </w:r>
          </w:p>
        </w:tc>
        <w:tc>
          <w:tcPr>
            <w:tcW w:w="737" w:type="dxa"/>
          </w:tcPr>
          <w:p w14:paraId="0FD2B827"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97</w:t>
            </w:r>
          </w:p>
        </w:tc>
        <w:tc>
          <w:tcPr>
            <w:tcW w:w="737" w:type="dxa"/>
          </w:tcPr>
          <w:p w14:paraId="21EF696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56</w:t>
            </w:r>
          </w:p>
        </w:tc>
      </w:tr>
      <w:tr w:rsidR="00BF29E0" w:rsidRPr="002B3B17" w14:paraId="4C6722CF" w14:textId="77777777" w:rsidTr="00C969EA">
        <w:trPr>
          <w:trHeight w:val="279"/>
        </w:trPr>
        <w:tc>
          <w:tcPr>
            <w:tcW w:w="533" w:type="dxa"/>
            <w:tcMar>
              <w:top w:w="0" w:type="dxa"/>
              <w:left w:w="115" w:type="dxa"/>
              <w:bottom w:w="0" w:type="dxa"/>
              <w:right w:w="115" w:type="dxa"/>
            </w:tcMar>
          </w:tcPr>
          <w:p w14:paraId="73A37401"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12</w:t>
            </w:r>
          </w:p>
        </w:tc>
        <w:tc>
          <w:tcPr>
            <w:tcW w:w="842" w:type="dxa"/>
            <w:tcMar>
              <w:top w:w="0" w:type="dxa"/>
              <w:left w:w="115" w:type="dxa"/>
              <w:bottom w:w="0" w:type="dxa"/>
              <w:right w:w="115" w:type="dxa"/>
            </w:tcMar>
          </w:tcPr>
          <w:p w14:paraId="60A63596"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72</w:t>
            </w:r>
          </w:p>
        </w:tc>
        <w:tc>
          <w:tcPr>
            <w:tcW w:w="789" w:type="dxa"/>
          </w:tcPr>
          <w:p w14:paraId="636292A2"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28</w:t>
            </w:r>
          </w:p>
        </w:tc>
        <w:tc>
          <w:tcPr>
            <w:tcW w:w="817" w:type="dxa"/>
            <w:tcMar>
              <w:top w:w="0" w:type="dxa"/>
              <w:left w:w="115" w:type="dxa"/>
              <w:bottom w:w="0" w:type="dxa"/>
              <w:right w:w="115" w:type="dxa"/>
            </w:tcMar>
          </w:tcPr>
          <w:p w14:paraId="57A0343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85</w:t>
            </w:r>
          </w:p>
        </w:tc>
        <w:tc>
          <w:tcPr>
            <w:tcW w:w="737" w:type="dxa"/>
          </w:tcPr>
          <w:p w14:paraId="37FFA98D"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88</w:t>
            </w:r>
          </w:p>
        </w:tc>
        <w:tc>
          <w:tcPr>
            <w:tcW w:w="737" w:type="dxa"/>
          </w:tcPr>
          <w:p w14:paraId="661846F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56</w:t>
            </w:r>
          </w:p>
        </w:tc>
      </w:tr>
      <w:tr w:rsidR="00BF29E0" w:rsidRPr="002B3B17" w14:paraId="286BF837" w14:textId="77777777" w:rsidTr="00C969EA">
        <w:trPr>
          <w:trHeight w:val="279"/>
        </w:trPr>
        <w:tc>
          <w:tcPr>
            <w:tcW w:w="533" w:type="dxa"/>
            <w:tcMar>
              <w:top w:w="0" w:type="dxa"/>
              <w:left w:w="115" w:type="dxa"/>
              <w:bottom w:w="0" w:type="dxa"/>
              <w:right w:w="115" w:type="dxa"/>
            </w:tcMar>
          </w:tcPr>
          <w:p w14:paraId="2BAF3811"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13</w:t>
            </w:r>
          </w:p>
        </w:tc>
        <w:tc>
          <w:tcPr>
            <w:tcW w:w="842" w:type="dxa"/>
            <w:tcMar>
              <w:top w:w="0" w:type="dxa"/>
              <w:left w:w="115" w:type="dxa"/>
              <w:bottom w:w="0" w:type="dxa"/>
              <w:right w:w="115" w:type="dxa"/>
            </w:tcMar>
          </w:tcPr>
          <w:p w14:paraId="7C06A7FC"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77</w:t>
            </w:r>
          </w:p>
        </w:tc>
        <w:tc>
          <w:tcPr>
            <w:tcW w:w="789" w:type="dxa"/>
          </w:tcPr>
          <w:p w14:paraId="26675726"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72</w:t>
            </w:r>
          </w:p>
        </w:tc>
        <w:tc>
          <w:tcPr>
            <w:tcW w:w="817" w:type="dxa"/>
            <w:tcMar>
              <w:top w:w="0" w:type="dxa"/>
              <w:left w:w="115" w:type="dxa"/>
              <w:bottom w:w="0" w:type="dxa"/>
              <w:right w:w="115" w:type="dxa"/>
            </w:tcMar>
          </w:tcPr>
          <w:p w14:paraId="65871628"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c>
          <w:tcPr>
            <w:tcW w:w="737" w:type="dxa"/>
          </w:tcPr>
          <w:p w14:paraId="0A69F612"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79</w:t>
            </w:r>
          </w:p>
        </w:tc>
        <w:tc>
          <w:tcPr>
            <w:tcW w:w="737" w:type="dxa"/>
          </w:tcPr>
          <w:p w14:paraId="1E11B57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60</w:t>
            </w:r>
          </w:p>
        </w:tc>
      </w:tr>
      <w:tr w:rsidR="00BF29E0" w:rsidRPr="002B3B17" w14:paraId="7F984628" w14:textId="77777777" w:rsidTr="00C969EA">
        <w:trPr>
          <w:trHeight w:val="279"/>
        </w:trPr>
        <w:tc>
          <w:tcPr>
            <w:tcW w:w="533" w:type="dxa"/>
            <w:tcMar>
              <w:top w:w="0" w:type="dxa"/>
              <w:left w:w="115" w:type="dxa"/>
              <w:bottom w:w="0" w:type="dxa"/>
              <w:right w:w="115" w:type="dxa"/>
            </w:tcMar>
          </w:tcPr>
          <w:p w14:paraId="511E293A"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14</w:t>
            </w:r>
          </w:p>
        </w:tc>
        <w:tc>
          <w:tcPr>
            <w:tcW w:w="842" w:type="dxa"/>
            <w:tcMar>
              <w:top w:w="0" w:type="dxa"/>
              <w:left w:w="115" w:type="dxa"/>
              <w:bottom w:w="0" w:type="dxa"/>
              <w:right w:w="115" w:type="dxa"/>
            </w:tcMar>
          </w:tcPr>
          <w:p w14:paraId="0D20685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79</w:t>
            </w:r>
          </w:p>
        </w:tc>
        <w:tc>
          <w:tcPr>
            <w:tcW w:w="789" w:type="dxa"/>
          </w:tcPr>
          <w:p w14:paraId="2F4FBC61"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80</w:t>
            </w:r>
          </w:p>
        </w:tc>
        <w:tc>
          <w:tcPr>
            <w:tcW w:w="817" w:type="dxa"/>
            <w:tcMar>
              <w:top w:w="0" w:type="dxa"/>
              <w:left w:w="115" w:type="dxa"/>
              <w:bottom w:w="0" w:type="dxa"/>
              <w:right w:w="115" w:type="dxa"/>
            </w:tcMar>
          </w:tcPr>
          <w:p w14:paraId="20FAA8DC"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86</w:t>
            </w:r>
          </w:p>
        </w:tc>
        <w:tc>
          <w:tcPr>
            <w:tcW w:w="737" w:type="dxa"/>
          </w:tcPr>
          <w:p w14:paraId="4B2CCEAC"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92</w:t>
            </w:r>
          </w:p>
        </w:tc>
        <w:tc>
          <w:tcPr>
            <w:tcW w:w="737" w:type="dxa"/>
          </w:tcPr>
          <w:p w14:paraId="110172A8"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64</w:t>
            </w:r>
          </w:p>
        </w:tc>
      </w:tr>
      <w:tr w:rsidR="00BF29E0" w:rsidRPr="002B3B17" w14:paraId="61DF3A87" w14:textId="77777777" w:rsidTr="00C969EA">
        <w:trPr>
          <w:trHeight w:val="279"/>
        </w:trPr>
        <w:tc>
          <w:tcPr>
            <w:tcW w:w="533" w:type="dxa"/>
            <w:tcMar>
              <w:top w:w="0" w:type="dxa"/>
              <w:left w:w="115" w:type="dxa"/>
              <w:bottom w:w="0" w:type="dxa"/>
              <w:right w:w="115" w:type="dxa"/>
            </w:tcMar>
          </w:tcPr>
          <w:p w14:paraId="0FC87667"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15</w:t>
            </w:r>
          </w:p>
        </w:tc>
        <w:tc>
          <w:tcPr>
            <w:tcW w:w="842" w:type="dxa"/>
            <w:tcMar>
              <w:top w:w="0" w:type="dxa"/>
              <w:left w:w="115" w:type="dxa"/>
              <w:bottom w:w="0" w:type="dxa"/>
              <w:right w:w="115" w:type="dxa"/>
            </w:tcMar>
          </w:tcPr>
          <w:p w14:paraId="1873094A"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72</w:t>
            </w:r>
          </w:p>
        </w:tc>
        <w:tc>
          <w:tcPr>
            <w:tcW w:w="789" w:type="dxa"/>
          </w:tcPr>
          <w:p w14:paraId="10381462"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77</w:t>
            </w:r>
          </w:p>
        </w:tc>
        <w:tc>
          <w:tcPr>
            <w:tcW w:w="817" w:type="dxa"/>
            <w:tcMar>
              <w:top w:w="0" w:type="dxa"/>
              <w:left w:w="115" w:type="dxa"/>
              <w:bottom w:w="0" w:type="dxa"/>
              <w:right w:w="115" w:type="dxa"/>
            </w:tcMar>
          </w:tcPr>
          <w:p w14:paraId="5272A56E"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85</w:t>
            </w:r>
          </w:p>
        </w:tc>
        <w:tc>
          <w:tcPr>
            <w:tcW w:w="737" w:type="dxa"/>
          </w:tcPr>
          <w:p w14:paraId="13413EC9"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78</w:t>
            </w:r>
          </w:p>
        </w:tc>
        <w:tc>
          <w:tcPr>
            <w:tcW w:w="737" w:type="dxa"/>
          </w:tcPr>
          <w:p w14:paraId="491265F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64</w:t>
            </w:r>
          </w:p>
        </w:tc>
      </w:tr>
      <w:tr w:rsidR="00BF29E0" w:rsidRPr="002B3B17" w14:paraId="23B827E8" w14:textId="77777777" w:rsidTr="00C969EA">
        <w:trPr>
          <w:trHeight w:val="279"/>
        </w:trPr>
        <w:tc>
          <w:tcPr>
            <w:tcW w:w="533" w:type="dxa"/>
            <w:tcMar>
              <w:top w:w="0" w:type="dxa"/>
              <w:left w:w="115" w:type="dxa"/>
              <w:bottom w:w="0" w:type="dxa"/>
              <w:right w:w="115" w:type="dxa"/>
            </w:tcMar>
          </w:tcPr>
          <w:p w14:paraId="4BD53FE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16</w:t>
            </w:r>
          </w:p>
        </w:tc>
        <w:tc>
          <w:tcPr>
            <w:tcW w:w="842" w:type="dxa"/>
            <w:tcMar>
              <w:top w:w="0" w:type="dxa"/>
              <w:left w:w="115" w:type="dxa"/>
              <w:bottom w:w="0" w:type="dxa"/>
              <w:right w:w="115" w:type="dxa"/>
            </w:tcMar>
          </w:tcPr>
          <w:p w14:paraId="4F019294"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65</w:t>
            </w:r>
          </w:p>
        </w:tc>
        <w:tc>
          <w:tcPr>
            <w:tcW w:w="789" w:type="dxa"/>
          </w:tcPr>
          <w:p w14:paraId="0A6115CE"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48</w:t>
            </w:r>
          </w:p>
        </w:tc>
        <w:tc>
          <w:tcPr>
            <w:tcW w:w="817" w:type="dxa"/>
            <w:tcMar>
              <w:top w:w="0" w:type="dxa"/>
              <w:left w:w="115" w:type="dxa"/>
              <w:bottom w:w="0" w:type="dxa"/>
              <w:right w:w="115" w:type="dxa"/>
            </w:tcMar>
          </w:tcPr>
          <w:p w14:paraId="498E31BD"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c>
          <w:tcPr>
            <w:tcW w:w="737" w:type="dxa"/>
          </w:tcPr>
          <w:p w14:paraId="6F16F873"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92</w:t>
            </w:r>
          </w:p>
        </w:tc>
        <w:tc>
          <w:tcPr>
            <w:tcW w:w="737" w:type="dxa"/>
          </w:tcPr>
          <w:p w14:paraId="5F4636F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64</w:t>
            </w:r>
          </w:p>
        </w:tc>
      </w:tr>
      <w:tr w:rsidR="00BF29E0" w:rsidRPr="002B3B17" w14:paraId="7995D0E3" w14:textId="77777777" w:rsidTr="00C969EA">
        <w:trPr>
          <w:trHeight w:val="279"/>
        </w:trPr>
        <w:tc>
          <w:tcPr>
            <w:tcW w:w="533" w:type="dxa"/>
            <w:tcMar>
              <w:top w:w="0" w:type="dxa"/>
              <w:left w:w="115" w:type="dxa"/>
              <w:bottom w:w="0" w:type="dxa"/>
              <w:right w:w="115" w:type="dxa"/>
            </w:tcMar>
          </w:tcPr>
          <w:p w14:paraId="6ADFB842"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17</w:t>
            </w:r>
          </w:p>
        </w:tc>
        <w:tc>
          <w:tcPr>
            <w:tcW w:w="842" w:type="dxa"/>
            <w:tcMar>
              <w:top w:w="0" w:type="dxa"/>
              <w:left w:w="115" w:type="dxa"/>
              <w:bottom w:w="0" w:type="dxa"/>
              <w:right w:w="115" w:type="dxa"/>
            </w:tcMar>
          </w:tcPr>
          <w:p w14:paraId="23ACB909"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26</w:t>
            </w:r>
          </w:p>
        </w:tc>
        <w:tc>
          <w:tcPr>
            <w:tcW w:w="789" w:type="dxa"/>
          </w:tcPr>
          <w:p w14:paraId="344347E4"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67</w:t>
            </w:r>
          </w:p>
        </w:tc>
        <w:tc>
          <w:tcPr>
            <w:tcW w:w="817" w:type="dxa"/>
            <w:tcMar>
              <w:top w:w="0" w:type="dxa"/>
              <w:left w:w="115" w:type="dxa"/>
              <w:bottom w:w="0" w:type="dxa"/>
              <w:right w:w="115" w:type="dxa"/>
            </w:tcMar>
          </w:tcPr>
          <w:p w14:paraId="1429C37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c>
          <w:tcPr>
            <w:tcW w:w="737" w:type="dxa"/>
          </w:tcPr>
          <w:p w14:paraId="213C19E0"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c>
          <w:tcPr>
            <w:tcW w:w="737" w:type="dxa"/>
          </w:tcPr>
          <w:p w14:paraId="19B96CF6"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66</w:t>
            </w:r>
          </w:p>
        </w:tc>
      </w:tr>
      <w:tr w:rsidR="00BF29E0" w:rsidRPr="002B3B17" w14:paraId="66BF1CF8" w14:textId="77777777" w:rsidTr="00C969EA">
        <w:trPr>
          <w:trHeight w:val="279"/>
        </w:trPr>
        <w:tc>
          <w:tcPr>
            <w:tcW w:w="533" w:type="dxa"/>
            <w:tcMar>
              <w:top w:w="0" w:type="dxa"/>
              <w:left w:w="115" w:type="dxa"/>
              <w:bottom w:w="0" w:type="dxa"/>
              <w:right w:w="115" w:type="dxa"/>
            </w:tcMar>
          </w:tcPr>
          <w:p w14:paraId="037B8529"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18</w:t>
            </w:r>
          </w:p>
        </w:tc>
        <w:tc>
          <w:tcPr>
            <w:tcW w:w="842" w:type="dxa"/>
            <w:tcMar>
              <w:top w:w="0" w:type="dxa"/>
              <w:left w:w="115" w:type="dxa"/>
              <w:bottom w:w="0" w:type="dxa"/>
              <w:right w:w="115" w:type="dxa"/>
            </w:tcMar>
          </w:tcPr>
          <w:p w14:paraId="34B03090"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73</w:t>
            </w:r>
          </w:p>
        </w:tc>
        <w:tc>
          <w:tcPr>
            <w:tcW w:w="789" w:type="dxa"/>
          </w:tcPr>
          <w:p w14:paraId="6643E6C4"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82</w:t>
            </w:r>
          </w:p>
        </w:tc>
        <w:tc>
          <w:tcPr>
            <w:tcW w:w="817" w:type="dxa"/>
            <w:tcMar>
              <w:top w:w="0" w:type="dxa"/>
              <w:left w:w="115" w:type="dxa"/>
              <w:bottom w:w="0" w:type="dxa"/>
              <w:right w:w="115" w:type="dxa"/>
            </w:tcMar>
          </w:tcPr>
          <w:p w14:paraId="55F8E0F7"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55</w:t>
            </w:r>
          </w:p>
        </w:tc>
        <w:tc>
          <w:tcPr>
            <w:tcW w:w="737" w:type="dxa"/>
          </w:tcPr>
          <w:p w14:paraId="47DB55EC"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63</w:t>
            </w:r>
          </w:p>
        </w:tc>
        <w:tc>
          <w:tcPr>
            <w:tcW w:w="737" w:type="dxa"/>
          </w:tcPr>
          <w:p w14:paraId="447C11AE"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68</w:t>
            </w:r>
          </w:p>
        </w:tc>
      </w:tr>
      <w:tr w:rsidR="00BF29E0" w:rsidRPr="002B3B17" w14:paraId="4B8AAB79" w14:textId="77777777" w:rsidTr="00C969EA">
        <w:trPr>
          <w:trHeight w:val="279"/>
        </w:trPr>
        <w:tc>
          <w:tcPr>
            <w:tcW w:w="533" w:type="dxa"/>
            <w:tcMar>
              <w:top w:w="0" w:type="dxa"/>
              <w:left w:w="115" w:type="dxa"/>
              <w:bottom w:w="0" w:type="dxa"/>
              <w:right w:w="115" w:type="dxa"/>
            </w:tcMar>
          </w:tcPr>
          <w:p w14:paraId="4CC7515A"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19</w:t>
            </w:r>
          </w:p>
        </w:tc>
        <w:tc>
          <w:tcPr>
            <w:tcW w:w="842" w:type="dxa"/>
            <w:tcMar>
              <w:top w:w="0" w:type="dxa"/>
              <w:left w:w="115" w:type="dxa"/>
              <w:bottom w:w="0" w:type="dxa"/>
              <w:right w:w="115" w:type="dxa"/>
            </w:tcMar>
          </w:tcPr>
          <w:p w14:paraId="1588BBD2"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54</w:t>
            </w:r>
          </w:p>
        </w:tc>
        <w:tc>
          <w:tcPr>
            <w:tcW w:w="789" w:type="dxa"/>
          </w:tcPr>
          <w:p w14:paraId="399A1DC3"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60</w:t>
            </w:r>
          </w:p>
        </w:tc>
        <w:tc>
          <w:tcPr>
            <w:tcW w:w="817" w:type="dxa"/>
            <w:tcMar>
              <w:top w:w="0" w:type="dxa"/>
              <w:left w:w="115" w:type="dxa"/>
              <w:bottom w:w="0" w:type="dxa"/>
              <w:right w:w="115" w:type="dxa"/>
            </w:tcMar>
          </w:tcPr>
          <w:p w14:paraId="68749DB3"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c>
          <w:tcPr>
            <w:tcW w:w="737" w:type="dxa"/>
          </w:tcPr>
          <w:p w14:paraId="5CD2D064"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54</w:t>
            </w:r>
          </w:p>
        </w:tc>
        <w:tc>
          <w:tcPr>
            <w:tcW w:w="737" w:type="dxa"/>
          </w:tcPr>
          <w:p w14:paraId="1E91698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68</w:t>
            </w:r>
          </w:p>
        </w:tc>
      </w:tr>
      <w:tr w:rsidR="00BF29E0" w:rsidRPr="002B3B17" w14:paraId="57F7B25E" w14:textId="77777777" w:rsidTr="00C969EA">
        <w:trPr>
          <w:trHeight w:val="279"/>
        </w:trPr>
        <w:tc>
          <w:tcPr>
            <w:tcW w:w="533" w:type="dxa"/>
            <w:tcMar>
              <w:top w:w="0" w:type="dxa"/>
              <w:left w:w="115" w:type="dxa"/>
              <w:bottom w:w="0" w:type="dxa"/>
              <w:right w:w="115" w:type="dxa"/>
            </w:tcMar>
          </w:tcPr>
          <w:p w14:paraId="21E120B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20</w:t>
            </w:r>
          </w:p>
        </w:tc>
        <w:tc>
          <w:tcPr>
            <w:tcW w:w="842" w:type="dxa"/>
            <w:tcMar>
              <w:top w:w="0" w:type="dxa"/>
              <w:left w:w="115" w:type="dxa"/>
              <w:bottom w:w="0" w:type="dxa"/>
              <w:right w:w="115" w:type="dxa"/>
            </w:tcMar>
          </w:tcPr>
          <w:p w14:paraId="54B0EB90"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94</w:t>
            </w:r>
          </w:p>
        </w:tc>
        <w:tc>
          <w:tcPr>
            <w:tcW w:w="789" w:type="dxa"/>
          </w:tcPr>
          <w:p w14:paraId="2249E069"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59</w:t>
            </w:r>
          </w:p>
        </w:tc>
        <w:tc>
          <w:tcPr>
            <w:tcW w:w="817" w:type="dxa"/>
            <w:tcMar>
              <w:top w:w="0" w:type="dxa"/>
              <w:left w:w="115" w:type="dxa"/>
              <w:bottom w:w="0" w:type="dxa"/>
              <w:right w:w="115" w:type="dxa"/>
            </w:tcMar>
          </w:tcPr>
          <w:p w14:paraId="0732E19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66</w:t>
            </w:r>
          </w:p>
        </w:tc>
        <w:tc>
          <w:tcPr>
            <w:tcW w:w="737" w:type="dxa"/>
          </w:tcPr>
          <w:p w14:paraId="4605B965"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71</w:t>
            </w:r>
          </w:p>
        </w:tc>
        <w:tc>
          <w:tcPr>
            <w:tcW w:w="737" w:type="dxa"/>
          </w:tcPr>
          <w:p w14:paraId="64A63979"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r>
      <w:tr w:rsidR="00BF29E0" w:rsidRPr="002B3B17" w14:paraId="3B19D187" w14:textId="77777777" w:rsidTr="00C969EA">
        <w:trPr>
          <w:trHeight w:val="279"/>
        </w:trPr>
        <w:tc>
          <w:tcPr>
            <w:tcW w:w="533" w:type="dxa"/>
            <w:tcMar>
              <w:top w:w="0" w:type="dxa"/>
              <w:left w:w="115" w:type="dxa"/>
              <w:bottom w:w="0" w:type="dxa"/>
              <w:right w:w="115" w:type="dxa"/>
            </w:tcMar>
          </w:tcPr>
          <w:p w14:paraId="5482B110"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21</w:t>
            </w:r>
          </w:p>
        </w:tc>
        <w:tc>
          <w:tcPr>
            <w:tcW w:w="842" w:type="dxa"/>
            <w:tcMar>
              <w:top w:w="0" w:type="dxa"/>
              <w:left w:w="115" w:type="dxa"/>
              <w:bottom w:w="0" w:type="dxa"/>
              <w:right w:w="115" w:type="dxa"/>
            </w:tcMar>
          </w:tcPr>
          <w:p w14:paraId="34CFA8C0"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36</w:t>
            </w:r>
          </w:p>
        </w:tc>
        <w:tc>
          <w:tcPr>
            <w:tcW w:w="789" w:type="dxa"/>
          </w:tcPr>
          <w:p w14:paraId="1D89A3D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53</w:t>
            </w:r>
          </w:p>
        </w:tc>
        <w:tc>
          <w:tcPr>
            <w:tcW w:w="817" w:type="dxa"/>
            <w:tcMar>
              <w:top w:w="0" w:type="dxa"/>
              <w:left w:w="115" w:type="dxa"/>
              <w:bottom w:w="0" w:type="dxa"/>
              <w:right w:w="115" w:type="dxa"/>
            </w:tcMar>
          </w:tcPr>
          <w:p w14:paraId="445F63FE"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80</w:t>
            </w:r>
          </w:p>
        </w:tc>
        <w:tc>
          <w:tcPr>
            <w:tcW w:w="737" w:type="dxa"/>
          </w:tcPr>
          <w:p w14:paraId="1A8BEEE7"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65</w:t>
            </w:r>
          </w:p>
        </w:tc>
        <w:tc>
          <w:tcPr>
            <w:tcW w:w="737" w:type="dxa"/>
          </w:tcPr>
          <w:p w14:paraId="0558CF6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r>
      <w:tr w:rsidR="00BF29E0" w:rsidRPr="002B3B17" w14:paraId="6F0E6F4F" w14:textId="77777777" w:rsidTr="00C969EA">
        <w:trPr>
          <w:trHeight w:val="279"/>
        </w:trPr>
        <w:tc>
          <w:tcPr>
            <w:tcW w:w="533" w:type="dxa"/>
            <w:tcMar>
              <w:top w:w="0" w:type="dxa"/>
              <w:left w:w="115" w:type="dxa"/>
              <w:bottom w:w="0" w:type="dxa"/>
              <w:right w:w="115" w:type="dxa"/>
            </w:tcMar>
          </w:tcPr>
          <w:p w14:paraId="6887EE79"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22</w:t>
            </w:r>
          </w:p>
        </w:tc>
        <w:tc>
          <w:tcPr>
            <w:tcW w:w="842" w:type="dxa"/>
            <w:tcMar>
              <w:top w:w="0" w:type="dxa"/>
              <w:left w:w="115" w:type="dxa"/>
              <w:bottom w:w="0" w:type="dxa"/>
              <w:right w:w="115" w:type="dxa"/>
            </w:tcMar>
          </w:tcPr>
          <w:p w14:paraId="41D48E45"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43</w:t>
            </w:r>
          </w:p>
        </w:tc>
        <w:tc>
          <w:tcPr>
            <w:tcW w:w="789" w:type="dxa"/>
          </w:tcPr>
          <w:p w14:paraId="1262BFA4"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70</w:t>
            </w:r>
          </w:p>
        </w:tc>
        <w:tc>
          <w:tcPr>
            <w:tcW w:w="817" w:type="dxa"/>
            <w:tcMar>
              <w:top w:w="0" w:type="dxa"/>
              <w:left w:w="115" w:type="dxa"/>
              <w:bottom w:w="0" w:type="dxa"/>
              <w:right w:w="115" w:type="dxa"/>
            </w:tcMar>
          </w:tcPr>
          <w:p w14:paraId="715EB07F"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75</w:t>
            </w:r>
          </w:p>
        </w:tc>
        <w:tc>
          <w:tcPr>
            <w:tcW w:w="737" w:type="dxa"/>
          </w:tcPr>
          <w:p w14:paraId="58A5E1A2"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43</w:t>
            </w:r>
          </w:p>
        </w:tc>
        <w:tc>
          <w:tcPr>
            <w:tcW w:w="737" w:type="dxa"/>
          </w:tcPr>
          <w:p w14:paraId="6ECDFA76"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r>
      <w:tr w:rsidR="00BF29E0" w:rsidRPr="002B3B17" w14:paraId="1C01FE53" w14:textId="77777777" w:rsidTr="00C969EA">
        <w:trPr>
          <w:trHeight w:val="279"/>
        </w:trPr>
        <w:tc>
          <w:tcPr>
            <w:tcW w:w="533" w:type="dxa"/>
            <w:tcMar>
              <w:top w:w="0" w:type="dxa"/>
              <w:left w:w="115" w:type="dxa"/>
              <w:bottom w:w="0" w:type="dxa"/>
              <w:right w:w="115" w:type="dxa"/>
            </w:tcMar>
          </w:tcPr>
          <w:p w14:paraId="17D12004"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23</w:t>
            </w:r>
          </w:p>
        </w:tc>
        <w:tc>
          <w:tcPr>
            <w:tcW w:w="842" w:type="dxa"/>
            <w:tcMar>
              <w:top w:w="0" w:type="dxa"/>
              <w:left w:w="115" w:type="dxa"/>
              <w:bottom w:w="0" w:type="dxa"/>
              <w:right w:w="115" w:type="dxa"/>
            </w:tcMar>
          </w:tcPr>
          <w:p w14:paraId="4CC5E5BC"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74</w:t>
            </w:r>
          </w:p>
        </w:tc>
        <w:tc>
          <w:tcPr>
            <w:tcW w:w="789" w:type="dxa"/>
          </w:tcPr>
          <w:p w14:paraId="5F0B448C"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63</w:t>
            </w:r>
          </w:p>
        </w:tc>
        <w:tc>
          <w:tcPr>
            <w:tcW w:w="817" w:type="dxa"/>
            <w:tcMar>
              <w:top w:w="0" w:type="dxa"/>
              <w:left w:w="115" w:type="dxa"/>
              <w:bottom w:w="0" w:type="dxa"/>
              <w:right w:w="115" w:type="dxa"/>
            </w:tcMar>
          </w:tcPr>
          <w:p w14:paraId="4E51943D"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68</w:t>
            </w:r>
          </w:p>
        </w:tc>
        <w:tc>
          <w:tcPr>
            <w:tcW w:w="737" w:type="dxa"/>
          </w:tcPr>
          <w:p w14:paraId="2AB0B8C9"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61</w:t>
            </w:r>
          </w:p>
        </w:tc>
        <w:tc>
          <w:tcPr>
            <w:tcW w:w="737" w:type="dxa"/>
          </w:tcPr>
          <w:p w14:paraId="58ADBB94"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r>
      <w:tr w:rsidR="00BF29E0" w:rsidRPr="002B3B17" w14:paraId="1501D034" w14:textId="77777777" w:rsidTr="00C969EA">
        <w:trPr>
          <w:trHeight w:val="279"/>
        </w:trPr>
        <w:tc>
          <w:tcPr>
            <w:tcW w:w="533" w:type="dxa"/>
            <w:tcMar>
              <w:top w:w="0" w:type="dxa"/>
              <w:left w:w="115" w:type="dxa"/>
              <w:bottom w:w="0" w:type="dxa"/>
              <w:right w:w="115" w:type="dxa"/>
            </w:tcMar>
          </w:tcPr>
          <w:p w14:paraId="13867CAA"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24</w:t>
            </w:r>
          </w:p>
        </w:tc>
        <w:tc>
          <w:tcPr>
            <w:tcW w:w="842" w:type="dxa"/>
            <w:tcMar>
              <w:top w:w="0" w:type="dxa"/>
              <w:left w:w="115" w:type="dxa"/>
              <w:bottom w:w="0" w:type="dxa"/>
              <w:right w:w="115" w:type="dxa"/>
            </w:tcMar>
          </w:tcPr>
          <w:p w14:paraId="29693650"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74</w:t>
            </w:r>
          </w:p>
        </w:tc>
        <w:tc>
          <w:tcPr>
            <w:tcW w:w="789" w:type="dxa"/>
          </w:tcPr>
          <w:p w14:paraId="44556983"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89</w:t>
            </w:r>
          </w:p>
        </w:tc>
        <w:tc>
          <w:tcPr>
            <w:tcW w:w="817" w:type="dxa"/>
            <w:tcMar>
              <w:top w:w="0" w:type="dxa"/>
              <w:left w:w="115" w:type="dxa"/>
              <w:bottom w:w="0" w:type="dxa"/>
              <w:right w:w="115" w:type="dxa"/>
            </w:tcMar>
          </w:tcPr>
          <w:p w14:paraId="1BBDA740"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65</w:t>
            </w:r>
          </w:p>
        </w:tc>
        <w:tc>
          <w:tcPr>
            <w:tcW w:w="737" w:type="dxa"/>
          </w:tcPr>
          <w:p w14:paraId="55C601DD"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66</w:t>
            </w:r>
          </w:p>
        </w:tc>
        <w:tc>
          <w:tcPr>
            <w:tcW w:w="737" w:type="dxa"/>
          </w:tcPr>
          <w:p w14:paraId="28425D4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r>
      <w:tr w:rsidR="00BF29E0" w:rsidRPr="002B3B17" w14:paraId="0B144035" w14:textId="77777777" w:rsidTr="00C969EA">
        <w:trPr>
          <w:trHeight w:val="279"/>
        </w:trPr>
        <w:tc>
          <w:tcPr>
            <w:tcW w:w="533" w:type="dxa"/>
            <w:tcMar>
              <w:top w:w="0" w:type="dxa"/>
              <w:left w:w="115" w:type="dxa"/>
              <w:bottom w:w="0" w:type="dxa"/>
              <w:right w:w="115" w:type="dxa"/>
            </w:tcMar>
          </w:tcPr>
          <w:p w14:paraId="019D1916"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25</w:t>
            </w:r>
          </w:p>
        </w:tc>
        <w:tc>
          <w:tcPr>
            <w:tcW w:w="842" w:type="dxa"/>
            <w:tcMar>
              <w:top w:w="0" w:type="dxa"/>
              <w:left w:w="115" w:type="dxa"/>
              <w:bottom w:w="0" w:type="dxa"/>
              <w:right w:w="115" w:type="dxa"/>
            </w:tcMar>
          </w:tcPr>
          <w:p w14:paraId="02D80B55"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41</w:t>
            </w:r>
          </w:p>
        </w:tc>
        <w:tc>
          <w:tcPr>
            <w:tcW w:w="789" w:type="dxa"/>
          </w:tcPr>
          <w:p w14:paraId="3537610C"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60</w:t>
            </w:r>
          </w:p>
        </w:tc>
        <w:tc>
          <w:tcPr>
            <w:tcW w:w="817" w:type="dxa"/>
            <w:tcMar>
              <w:top w:w="0" w:type="dxa"/>
              <w:left w:w="115" w:type="dxa"/>
              <w:bottom w:w="0" w:type="dxa"/>
              <w:right w:w="115" w:type="dxa"/>
            </w:tcMar>
          </w:tcPr>
          <w:p w14:paraId="2892CBEF"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c>
          <w:tcPr>
            <w:tcW w:w="737" w:type="dxa"/>
          </w:tcPr>
          <w:p w14:paraId="22A64E5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61</w:t>
            </w:r>
          </w:p>
        </w:tc>
        <w:tc>
          <w:tcPr>
            <w:tcW w:w="737" w:type="dxa"/>
          </w:tcPr>
          <w:p w14:paraId="6118AF91"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75</w:t>
            </w:r>
          </w:p>
        </w:tc>
      </w:tr>
      <w:tr w:rsidR="00BF29E0" w:rsidRPr="002B3B17" w14:paraId="7B00998C" w14:textId="77777777" w:rsidTr="00C969EA">
        <w:trPr>
          <w:trHeight w:val="279"/>
        </w:trPr>
        <w:tc>
          <w:tcPr>
            <w:tcW w:w="533" w:type="dxa"/>
            <w:tcMar>
              <w:top w:w="0" w:type="dxa"/>
              <w:left w:w="115" w:type="dxa"/>
              <w:bottom w:w="0" w:type="dxa"/>
              <w:right w:w="115" w:type="dxa"/>
            </w:tcMar>
          </w:tcPr>
          <w:p w14:paraId="22EFEA0D"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26</w:t>
            </w:r>
          </w:p>
        </w:tc>
        <w:tc>
          <w:tcPr>
            <w:tcW w:w="842" w:type="dxa"/>
            <w:tcMar>
              <w:top w:w="0" w:type="dxa"/>
              <w:left w:w="115" w:type="dxa"/>
              <w:bottom w:w="0" w:type="dxa"/>
              <w:right w:w="115" w:type="dxa"/>
            </w:tcMar>
          </w:tcPr>
          <w:p w14:paraId="68F2C26C"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38</w:t>
            </w:r>
          </w:p>
        </w:tc>
        <w:tc>
          <w:tcPr>
            <w:tcW w:w="789" w:type="dxa"/>
          </w:tcPr>
          <w:p w14:paraId="441990EF"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70</w:t>
            </w:r>
          </w:p>
        </w:tc>
        <w:tc>
          <w:tcPr>
            <w:tcW w:w="817" w:type="dxa"/>
            <w:tcMar>
              <w:top w:w="0" w:type="dxa"/>
              <w:left w:w="115" w:type="dxa"/>
              <w:bottom w:w="0" w:type="dxa"/>
              <w:right w:w="115" w:type="dxa"/>
            </w:tcMar>
          </w:tcPr>
          <w:p w14:paraId="23DA09A7"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56</w:t>
            </w:r>
          </w:p>
        </w:tc>
        <w:tc>
          <w:tcPr>
            <w:tcW w:w="737" w:type="dxa"/>
          </w:tcPr>
          <w:p w14:paraId="7EB10390"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55</w:t>
            </w:r>
          </w:p>
        </w:tc>
        <w:tc>
          <w:tcPr>
            <w:tcW w:w="737" w:type="dxa"/>
          </w:tcPr>
          <w:p w14:paraId="67E2987B"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80</w:t>
            </w:r>
          </w:p>
        </w:tc>
      </w:tr>
      <w:tr w:rsidR="00BF29E0" w:rsidRPr="002B3B17" w14:paraId="4017AECA" w14:textId="77777777" w:rsidTr="00C969EA">
        <w:trPr>
          <w:trHeight w:val="279"/>
        </w:trPr>
        <w:tc>
          <w:tcPr>
            <w:tcW w:w="533" w:type="dxa"/>
            <w:tcMar>
              <w:top w:w="0" w:type="dxa"/>
              <w:left w:w="115" w:type="dxa"/>
              <w:bottom w:w="0" w:type="dxa"/>
              <w:right w:w="115" w:type="dxa"/>
            </w:tcMar>
          </w:tcPr>
          <w:p w14:paraId="610F7B2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27</w:t>
            </w:r>
          </w:p>
        </w:tc>
        <w:tc>
          <w:tcPr>
            <w:tcW w:w="842" w:type="dxa"/>
            <w:tcMar>
              <w:top w:w="0" w:type="dxa"/>
              <w:left w:w="115" w:type="dxa"/>
              <w:bottom w:w="0" w:type="dxa"/>
              <w:right w:w="115" w:type="dxa"/>
            </w:tcMar>
          </w:tcPr>
          <w:p w14:paraId="29F48B91"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79</w:t>
            </w:r>
          </w:p>
        </w:tc>
        <w:tc>
          <w:tcPr>
            <w:tcW w:w="789" w:type="dxa"/>
          </w:tcPr>
          <w:p w14:paraId="259B11F1"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88</w:t>
            </w:r>
          </w:p>
        </w:tc>
        <w:tc>
          <w:tcPr>
            <w:tcW w:w="817" w:type="dxa"/>
            <w:tcMar>
              <w:top w:w="0" w:type="dxa"/>
              <w:left w:w="115" w:type="dxa"/>
              <w:bottom w:w="0" w:type="dxa"/>
              <w:right w:w="115" w:type="dxa"/>
            </w:tcMar>
          </w:tcPr>
          <w:p w14:paraId="490C2357"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48</w:t>
            </w:r>
          </w:p>
        </w:tc>
        <w:tc>
          <w:tcPr>
            <w:tcW w:w="737" w:type="dxa"/>
          </w:tcPr>
          <w:p w14:paraId="71B4A3CF"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82</w:t>
            </w:r>
          </w:p>
        </w:tc>
        <w:tc>
          <w:tcPr>
            <w:tcW w:w="737" w:type="dxa"/>
          </w:tcPr>
          <w:p w14:paraId="39FD28EC"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80</w:t>
            </w:r>
          </w:p>
        </w:tc>
      </w:tr>
      <w:tr w:rsidR="00BF29E0" w:rsidRPr="002B3B17" w14:paraId="360100F9" w14:textId="77777777" w:rsidTr="00C969EA">
        <w:trPr>
          <w:trHeight w:val="279"/>
        </w:trPr>
        <w:tc>
          <w:tcPr>
            <w:tcW w:w="533" w:type="dxa"/>
            <w:tcMar>
              <w:top w:w="0" w:type="dxa"/>
              <w:left w:w="115" w:type="dxa"/>
              <w:bottom w:w="0" w:type="dxa"/>
              <w:right w:w="115" w:type="dxa"/>
            </w:tcMar>
          </w:tcPr>
          <w:p w14:paraId="6799590B"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28</w:t>
            </w:r>
          </w:p>
        </w:tc>
        <w:tc>
          <w:tcPr>
            <w:tcW w:w="842" w:type="dxa"/>
            <w:tcMar>
              <w:top w:w="0" w:type="dxa"/>
              <w:left w:w="115" w:type="dxa"/>
              <w:bottom w:w="0" w:type="dxa"/>
              <w:right w:w="115" w:type="dxa"/>
            </w:tcMar>
          </w:tcPr>
          <w:p w14:paraId="00F9D6CA"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66</w:t>
            </w:r>
          </w:p>
        </w:tc>
        <w:tc>
          <w:tcPr>
            <w:tcW w:w="789" w:type="dxa"/>
          </w:tcPr>
          <w:p w14:paraId="0BB1A40E"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82</w:t>
            </w:r>
          </w:p>
        </w:tc>
        <w:tc>
          <w:tcPr>
            <w:tcW w:w="817" w:type="dxa"/>
            <w:tcMar>
              <w:top w:w="0" w:type="dxa"/>
              <w:left w:w="115" w:type="dxa"/>
              <w:bottom w:w="0" w:type="dxa"/>
              <w:right w:w="115" w:type="dxa"/>
            </w:tcMar>
          </w:tcPr>
          <w:p w14:paraId="38EF680E"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56</w:t>
            </w:r>
          </w:p>
        </w:tc>
        <w:tc>
          <w:tcPr>
            <w:tcW w:w="737" w:type="dxa"/>
          </w:tcPr>
          <w:p w14:paraId="5377C48D"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61</w:t>
            </w:r>
          </w:p>
        </w:tc>
        <w:tc>
          <w:tcPr>
            <w:tcW w:w="737" w:type="dxa"/>
          </w:tcPr>
          <w:p w14:paraId="34BC471D"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81</w:t>
            </w:r>
          </w:p>
        </w:tc>
      </w:tr>
      <w:tr w:rsidR="00BF29E0" w:rsidRPr="002B3B17" w14:paraId="39260297" w14:textId="77777777" w:rsidTr="00C969EA">
        <w:trPr>
          <w:trHeight w:val="279"/>
        </w:trPr>
        <w:tc>
          <w:tcPr>
            <w:tcW w:w="533" w:type="dxa"/>
            <w:tcMar>
              <w:top w:w="0" w:type="dxa"/>
              <w:left w:w="115" w:type="dxa"/>
              <w:bottom w:w="0" w:type="dxa"/>
              <w:right w:w="115" w:type="dxa"/>
            </w:tcMar>
          </w:tcPr>
          <w:p w14:paraId="5F8F1756"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29</w:t>
            </w:r>
          </w:p>
        </w:tc>
        <w:tc>
          <w:tcPr>
            <w:tcW w:w="842" w:type="dxa"/>
            <w:tcMar>
              <w:top w:w="0" w:type="dxa"/>
              <w:left w:w="115" w:type="dxa"/>
              <w:bottom w:w="0" w:type="dxa"/>
              <w:right w:w="115" w:type="dxa"/>
            </w:tcMar>
          </w:tcPr>
          <w:p w14:paraId="0F7F3801"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32</w:t>
            </w:r>
          </w:p>
        </w:tc>
        <w:tc>
          <w:tcPr>
            <w:tcW w:w="789" w:type="dxa"/>
          </w:tcPr>
          <w:p w14:paraId="1E943836"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70</w:t>
            </w:r>
          </w:p>
        </w:tc>
        <w:tc>
          <w:tcPr>
            <w:tcW w:w="817" w:type="dxa"/>
            <w:tcMar>
              <w:top w:w="0" w:type="dxa"/>
              <w:left w:w="115" w:type="dxa"/>
              <w:bottom w:w="0" w:type="dxa"/>
              <w:right w:w="115" w:type="dxa"/>
            </w:tcMar>
          </w:tcPr>
          <w:p w14:paraId="373D2BC9"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c>
          <w:tcPr>
            <w:tcW w:w="737" w:type="dxa"/>
          </w:tcPr>
          <w:p w14:paraId="40C59264"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87</w:t>
            </w:r>
          </w:p>
        </w:tc>
        <w:tc>
          <w:tcPr>
            <w:tcW w:w="737" w:type="dxa"/>
          </w:tcPr>
          <w:p w14:paraId="768DCE08"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83</w:t>
            </w:r>
          </w:p>
        </w:tc>
      </w:tr>
      <w:tr w:rsidR="00BF29E0" w:rsidRPr="002B3B17" w14:paraId="430EFAA4" w14:textId="77777777" w:rsidTr="00C969EA">
        <w:trPr>
          <w:trHeight w:val="279"/>
        </w:trPr>
        <w:tc>
          <w:tcPr>
            <w:tcW w:w="533" w:type="dxa"/>
            <w:tcMar>
              <w:top w:w="0" w:type="dxa"/>
              <w:left w:w="115" w:type="dxa"/>
              <w:bottom w:w="0" w:type="dxa"/>
              <w:right w:w="115" w:type="dxa"/>
            </w:tcMar>
          </w:tcPr>
          <w:p w14:paraId="023E3419"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30</w:t>
            </w:r>
          </w:p>
        </w:tc>
        <w:tc>
          <w:tcPr>
            <w:tcW w:w="842" w:type="dxa"/>
            <w:tcMar>
              <w:top w:w="0" w:type="dxa"/>
              <w:left w:w="115" w:type="dxa"/>
              <w:bottom w:w="0" w:type="dxa"/>
              <w:right w:w="115" w:type="dxa"/>
            </w:tcMar>
          </w:tcPr>
          <w:p w14:paraId="2761635F"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75</w:t>
            </w:r>
          </w:p>
        </w:tc>
        <w:tc>
          <w:tcPr>
            <w:tcW w:w="789" w:type="dxa"/>
          </w:tcPr>
          <w:p w14:paraId="5E2E0782"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57</w:t>
            </w:r>
          </w:p>
        </w:tc>
        <w:tc>
          <w:tcPr>
            <w:tcW w:w="817" w:type="dxa"/>
            <w:tcMar>
              <w:top w:w="0" w:type="dxa"/>
              <w:left w:w="115" w:type="dxa"/>
              <w:bottom w:w="0" w:type="dxa"/>
              <w:right w:w="115" w:type="dxa"/>
            </w:tcMar>
          </w:tcPr>
          <w:p w14:paraId="26E2E876"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73</w:t>
            </w:r>
          </w:p>
        </w:tc>
        <w:tc>
          <w:tcPr>
            <w:tcW w:w="737" w:type="dxa"/>
          </w:tcPr>
          <w:p w14:paraId="69FCAF5C"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29</w:t>
            </w:r>
          </w:p>
        </w:tc>
        <w:tc>
          <w:tcPr>
            <w:tcW w:w="737" w:type="dxa"/>
          </w:tcPr>
          <w:p w14:paraId="1DE05AF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85</w:t>
            </w:r>
          </w:p>
        </w:tc>
      </w:tr>
      <w:tr w:rsidR="00BF29E0" w:rsidRPr="002B3B17" w14:paraId="01F045A7" w14:textId="77777777" w:rsidTr="00C969EA">
        <w:trPr>
          <w:trHeight w:val="279"/>
        </w:trPr>
        <w:tc>
          <w:tcPr>
            <w:tcW w:w="533" w:type="dxa"/>
            <w:tcMar>
              <w:top w:w="0" w:type="dxa"/>
              <w:left w:w="115" w:type="dxa"/>
              <w:bottom w:w="0" w:type="dxa"/>
              <w:right w:w="115" w:type="dxa"/>
            </w:tcMar>
          </w:tcPr>
          <w:p w14:paraId="30B24CE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31</w:t>
            </w:r>
          </w:p>
        </w:tc>
        <w:tc>
          <w:tcPr>
            <w:tcW w:w="842" w:type="dxa"/>
            <w:tcMar>
              <w:top w:w="0" w:type="dxa"/>
              <w:left w:w="115" w:type="dxa"/>
              <w:bottom w:w="0" w:type="dxa"/>
              <w:right w:w="115" w:type="dxa"/>
            </w:tcMar>
          </w:tcPr>
          <w:p w14:paraId="433D2644"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84</w:t>
            </w:r>
          </w:p>
        </w:tc>
        <w:tc>
          <w:tcPr>
            <w:tcW w:w="789" w:type="dxa"/>
          </w:tcPr>
          <w:p w14:paraId="1BF1CB35"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49</w:t>
            </w:r>
          </w:p>
        </w:tc>
        <w:tc>
          <w:tcPr>
            <w:tcW w:w="817" w:type="dxa"/>
            <w:tcMar>
              <w:top w:w="0" w:type="dxa"/>
              <w:left w:w="115" w:type="dxa"/>
              <w:bottom w:w="0" w:type="dxa"/>
              <w:right w:w="115" w:type="dxa"/>
            </w:tcMar>
          </w:tcPr>
          <w:p w14:paraId="260D7531"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49</w:t>
            </w:r>
          </w:p>
        </w:tc>
        <w:tc>
          <w:tcPr>
            <w:tcW w:w="737" w:type="dxa"/>
          </w:tcPr>
          <w:p w14:paraId="6D559078"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61</w:t>
            </w:r>
          </w:p>
        </w:tc>
        <w:tc>
          <w:tcPr>
            <w:tcW w:w="737" w:type="dxa"/>
          </w:tcPr>
          <w:p w14:paraId="06944A3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86</w:t>
            </w:r>
          </w:p>
        </w:tc>
      </w:tr>
      <w:tr w:rsidR="00BF29E0" w:rsidRPr="002B3B17" w14:paraId="4BDDA65F" w14:textId="77777777" w:rsidTr="00C969EA">
        <w:trPr>
          <w:trHeight w:val="279"/>
        </w:trPr>
        <w:tc>
          <w:tcPr>
            <w:tcW w:w="533" w:type="dxa"/>
            <w:tcMar>
              <w:top w:w="0" w:type="dxa"/>
              <w:left w:w="115" w:type="dxa"/>
              <w:bottom w:w="0" w:type="dxa"/>
              <w:right w:w="115" w:type="dxa"/>
            </w:tcMar>
          </w:tcPr>
          <w:p w14:paraId="79ACBC14"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32</w:t>
            </w:r>
          </w:p>
        </w:tc>
        <w:tc>
          <w:tcPr>
            <w:tcW w:w="842" w:type="dxa"/>
            <w:tcMar>
              <w:top w:w="0" w:type="dxa"/>
              <w:left w:w="115" w:type="dxa"/>
              <w:bottom w:w="0" w:type="dxa"/>
              <w:right w:w="115" w:type="dxa"/>
            </w:tcMar>
          </w:tcPr>
          <w:p w14:paraId="72B8561B"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83</w:t>
            </w:r>
          </w:p>
        </w:tc>
        <w:tc>
          <w:tcPr>
            <w:tcW w:w="789" w:type="dxa"/>
          </w:tcPr>
          <w:p w14:paraId="24CC50E8" w14:textId="77777777" w:rsidR="00BF29E0" w:rsidRPr="002B3B17" w:rsidRDefault="00BF29E0" w:rsidP="00C969EA">
            <w:pPr>
              <w:jc w:val="both"/>
              <w:rPr>
                <w:rFonts w:ascii="Palatino Linotype" w:hAnsi="Palatino Linotype"/>
                <w:color w:val="000000"/>
                <w:sz w:val="20"/>
                <w:szCs w:val="20"/>
                <w:lang w:eastAsia="en-ID"/>
              </w:rPr>
            </w:pPr>
            <w:r w:rsidRPr="002B3B17">
              <w:rPr>
                <w:rFonts w:ascii="Palatino Linotype" w:hAnsi="Palatino Linotype"/>
                <w:color w:val="000000"/>
                <w:sz w:val="20"/>
                <w:szCs w:val="20"/>
                <w:lang w:eastAsia="en-ID"/>
              </w:rPr>
              <w:t>60</w:t>
            </w:r>
          </w:p>
        </w:tc>
        <w:tc>
          <w:tcPr>
            <w:tcW w:w="817" w:type="dxa"/>
            <w:tcMar>
              <w:top w:w="0" w:type="dxa"/>
              <w:left w:w="115" w:type="dxa"/>
              <w:bottom w:w="0" w:type="dxa"/>
              <w:right w:w="115" w:type="dxa"/>
            </w:tcMar>
          </w:tcPr>
          <w:p w14:paraId="4D489AF0"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80</w:t>
            </w:r>
          </w:p>
        </w:tc>
        <w:tc>
          <w:tcPr>
            <w:tcW w:w="737" w:type="dxa"/>
          </w:tcPr>
          <w:p w14:paraId="756CCE0A"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86</w:t>
            </w:r>
          </w:p>
        </w:tc>
        <w:tc>
          <w:tcPr>
            <w:tcW w:w="737" w:type="dxa"/>
          </w:tcPr>
          <w:p w14:paraId="6A294234" w14:textId="77777777" w:rsidR="00BF29E0" w:rsidRPr="002B3B17" w:rsidRDefault="00BF29E0" w:rsidP="00C969EA">
            <w:pPr>
              <w:jc w:val="both"/>
              <w:rPr>
                <w:rFonts w:ascii="Palatino Linotype" w:hAnsi="Palatino Linotype"/>
                <w:sz w:val="20"/>
                <w:szCs w:val="20"/>
                <w:lang w:eastAsia="en-ID"/>
              </w:rPr>
            </w:pPr>
            <w:r w:rsidRPr="002B3B17">
              <w:rPr>
                <w:rFonts w:ascii="Palatino Linotype" w:hAnsi="Palatino Linotype"/>
                <w:sz w:val="20"/>
                <w:szCs w:val="20"/>
                <w:lang w:eastAsia="en-ID"/>
              </w:rPr>
              <w:t>88</w:t>
            </w:r>
          </w:p>
        </w:tc>
      </w:tr>
    </w:tbl>
    <w:p w14:paraId="5BEF03A3" w14:textId="77777777" w:rsidR="00BF29E0" w:rsidRPr="00BF29E0" w:rsidRDefault="00BF29E0" w:rsidP="00BF29E0">
      <w:pPr>
        <w:pStyle w:val="CMainText"/>
        <w:rPr>
          <w:sz w:val="20"/>
          <w:szCs w:val="20"/>
        </w:rPr>
      </w:pPr>
      <w:r w:rsidRPr="00BF29E0">
        <w:rPr>
          <w:sz w:val="20"/>
          <w:szCs w:val="20"/>
        </w:rPr>
        <w:t xml:space="preserve">Menurut Wilkinson (1999), aspek literasi sains yang seimbang memiliki proporsi sebesar 2:1:1:1 untuk setiap kategori. Berdasarkan hal tersebut, perlu dikembangkan bahan ajar IPA Terpadu materi Gaya yang berbasis literasi sains bagi siswa maupun guru dalam melaksanakan kegiatan pembelajaran. </w:t>
      </w:r>
    </w:p>
    <w:p w14:paraId="7B6B6492" w14:textId="77777777" w:rsidR="00BF29E0" w:rsidRPr="00BF29E0" w:rsidRDefault="00BF29E0" w:rsidP="00BF29E0">
      <w:pPr>
        <w:pStyle w:val="CMainText"/>
        <w:spacing w:before="120"/>
        <w:ind w:firstLine="0"/>
        <w:rPr>
          <w:b/>
          <w:bCs/>
          <w:sz w:val="20"/>
          <w:szCs w:val="20"/>
        </w:rPr>
      </w:pPr>
      <w:r w:rsidRPr="00BF29E0">
        <w:rPr>
          <w:b/>
          <w:bCs/>
          <w:sz w:val="20"/>
          <w:szCs w:val="20"/>
        </w:rPr>
        <w:t>KAJIAN LITERATUR</w:t>
      </w:r>
    </w:p>
    <w:p w14:paraId="61FE2581" w14:textId="77777777" w:rsidR="00BF29E0" w:rsidRPr="00BF29E0" w:rsidRDefault="00BF29E0" w:rsidP="00BF29E0">
      <w:pPr>
        <w:pStyle w:val="CMainText"/>
        <w:rPr>
          <w:sz w:val="20"/>
          <w:szCs w:val="20"/>
        </w:rPr>
      </w:pPr>
      <w:r w:rsidRPr="00BF29E0">
        <w:rPr>
          <w:sz w:val="20"/>
          <w:szCs w:val="20"/>
        </w:rPr>
        <w:t>Bahan ajar merupakan salah satu perangkat pembelajaran yang berperan penting dalam proses belajar mengajar. Bahan ajar yang digunakan untuk memberi pengetahuan dasar peserta didik mempunyai andil dalam pemahaman materi sehingga bahan ajar yang digunakan guru dalam proses pembelajaran diharapkan dapat melengkapi dan memberi pengetahuan siswa. Bahan ajar sendiri dapat berupa teks, audio, video, foto, dan lain-lain yang dapat digunakan untuk belajar.</w:t>
      </w:r>
    </w:p>
    <w:p w14:paraId="732F7808" w14:textId="12655D1B" w:rsidR="001D0B69" w:rsidRPr="00E3190F" w:rsidRDefault="00BF29E0" w:rsidP="00BF29E0">
      <w:pPr>
        <w:pStyle w:val="CMainText"/>
        <w:widowControl/>
        <w:ind w:firstLine="0"/>
        <w:rPr>
          <w:sz w:val="20"/>
          <w:szCs w:val="20"/>
        </w:rPr>
      </w:pPr>
      <w:r w:rsidRPr="00BF29E0">
        <w:rPr>
          <w:sz w:val="20"/>
          <w:szCs w:val="20"/>
        </w:rPr>
        <w:t>Literasi sains berasal dari dua kata yaitu literasi dan sains. Literasi berasal dari Bahasa Inggris yaitu literacy yang berarti melek huruf atau gerakan pemberantasan buta huruf (Echols &amp; Hasan Sadily, 2010). Sedangkan istilah sains juga berasal dari Bahasa Inggris science yang berarti ilmu pengetahuan. Menurut KBBI, sains merupakan pengetahuan sistematis yang diperoleh dari sesuatu observasi, penelitian, dan uji coba yang mengarah pada penentuan sifat dasar atau prinsip sesuatu yang sedang diselidiki, dipelajari, dsb. Menurut Pusat Perbukuan, sains adalah salah satu mata pelajaran utama dalam kurikulum pendidikan di Indonesia, khususnya Pendidikan Dasar</w:t>
      </w:r>
      <w:r>
        <w:rPr>
          <w:sz w:val="20"/>
          <w:szCs w:val="20"/>
        </w:rPr>
        <w:t>.</w:t>
      </w:r>
    </w:p>
    <w:p w14:paraId="0698B6AA" w14:textId="640B1AC1" w:rsidR="00404F31" w:rsidRPr="002F09EB" w:rsidRDefault="00372896" w:rsidP="00501BFC">
      <w:pPr>
        <w:pStyle w:val="H2"/>
        <w:rPr>
          <w:rFonts w:ascii="Times New Roman" w:hAnsi="Times New Roman" w:cs="Times New Roman"/>
          <w:color w:val="auto"/>
        </w:rPr>
      </w:pPr>
      <w:r>
        <w:rPr>
          <w:color w:val="auto"/>
        </w:rPr>
        <w:t>2</w:t>
      </w:r>
      <w:r w:rsidR="00404F31" w:rsidRPr="002F09EB">
        <w:rPr>
          <w:color w:val="auto"/>
          <w:lang w:val="id"/>
        </w:rPr>
        <w:t>.  BAHAN DAN METODE</w:t>
      </w:r>
    </w:p>
    <w:p w14:paraId="05DC24EC" w14:textId="77777777" w:rsidR="00BF29E0" w:rsidRPr="002B3B17" w:rsidRDefault="00BF29E0" w:rsidP="00BF29E0">
      <w:pPr>
        <w:autoSpaceDE w:val="0"/>
        <w:autoSpaceDN w:val="0"/>
        <w:adjustRightInd w:val="0"/>
        <w:ind w:firstLine="720"/>
        <w:jc w:val="both"/>
        <w:rPr>
          <w:sz w:val="20"/>
          <w:szCs w:val="20"/>
        </w:rPr>
      </w:pPr>
      <w:r w:rsidRPr="002B3B17">
        <w:rPr>
          <w:sz w:val="20"/>
          <w:szCs w:val="20"/>
        </w:rPr>
        <w:t xml:space="preserve">Metode penelitian yang dilakukan adalah metode penelitian pengembangan </w:t>
      </w:r>
      <w:r w:rsidRPr="002B3B17">
        <w:rPr>
          <w:i/>
          <w:iCs/>
          <w:sz w:val="20"/>
          <w:szCs w:val="20"/>
        </w:rPr>
        <w:t>Research and Development</w:t>
      </w:r>
      <w:r w:rsidRPr="002B3B17">
        <w:rPr>
          <w:sz w:val="20"/>
          <w:szCs w:val="20"/>
        </w:rPr>
        <w:t xml:space="preserve"> (R and D) berdasarkan Sugiyono (2013) </w:t>
      </w:r>
      <w:r w:rsidRPr="002B3B17">
        <w:rPr>
          <w:sz w:val="20"/>
          <w:szCs w:val="20"/>
        </w:rPr>
        <w:lastRenderedPageBreak/>
        <w:t>yang mempunyai sepuluh tahapan, yaitu tahap menggali potensi dan masalah, pengumpulan data, desain produk, validasi desain, revisi produk, uji coba produk awal, revisi produk awal, uji coba produk akhir, revisi produk akhir, dan produk akhir. Pada penelitian ini tahapan-tahapann yang dilakukan dibatasi pada tahap ke tujuh yakni sampai pada revisi produk awal.</w:t>
      </w:r>
    </w:p>
    <w:p w14:paraId="69812D00" w14:textId="77777777" w:rsidR="00BF29E0" w:rsidRPr="002B3B17" w:rsidRDefault="00BF29E0" w:rsidP="00BF29E0">
      <w:pPr>
        <w:autoSpaceDE w:val="0"/>
        <w:autoSpaceDN w:val="0"/>
        <w:adjustRightInd w:val="0"/>
        <w:ind w:firstLine="720"/>
        <w:jc w:val="both"/>
        <w:rPr>
          <w:sz w:val="20"/>
          <w:szCs w:val="20"/>
        </w:rPr>
      </w:pPr>
      <w:r w:rsidRPr="002B3B17">
        <w:rPr>
          <w:sz w:val="20"/>
          <w:szCs w:val="20"/>
        </w:rPr>
        <w:t>Tahap pertama dilakukan berdasarkan penelitian Utami (2014) yang menunjukkan ketidakseimbangan kandungan aspek literasi sains pada buku ajar di sekolah. Kemudian dilanjutkan pada tahap mengumpulkan informasi yang diperoleh melalui observasi dan wawancara di lokasi penelitian. Tahap ke tiga dari penelitian ini adalah desain produk bahan ajar berbasis literasi sains bertema Gaya. Desain produk memuat empat aspek literasi sains yaitu sains sebagai batang tubuh pengetahuan, sains sebagai cara menyelidiki, sains sebagai cara berpikir dan interaksi sains, teknologi dan masyarakat. Berikut ini desain produk bahan ajar yang dikembangkan.</w:t>
      </w:r>
    </w:p>
    <w:p w14:paraId="1B8E4C5A" w14:textId="77777777" w:rsidR="00BF29E0" w:rsidRDefault="00BF29E0" w:rsidP="00401733">
      <w:pPr>
        <w:pStyle w:val="ListParagraph"/>
        <w:numPr>
          <w:ilvl w:val="0"/>
          <w:numId w:val="21"/>
        </w:numPr>
        <w:autoSpaceDE w:val="0"/>
        <w:autoSpaceDN w:val="0"/>
        <w:adjustRightInd w:val="0"/>
        <w:ind w:left="284" w:hanging="284"/>
        <w:jc w:val="both"/>
        <w:rPr>
          <w:sz w:val="20"/>
          <w:szCs w:val="20"/>
        </w:rPr>
      </w:pPr>
      <w:r w:rsidRPr="00BF29E0">
        <w:rPr>
          <w:sz w:val="20"/>
          <w:szCs w:val="20"/>
        </w:rPr>
        <w:t>Halaman Judul</w:t>
      </w:r>
    </w:p>
    <w:p w14:paraId="15A704D3" w14:textId="77777777" w:rsidR="00BF29E0" w:rsidRDefault="00BF29E0" w:rsidP="00E64825">
      <w:pPr>
        <w:pStyle w:val="ListParagraph"/>
        <w:numPr>
          <w:ilvl w:val="0"/>
          <w:numId w:val="21"/>
        </w:numPr>
        <w:autoSpaceDE w:val="0"/>
        <w:autoSpaceDN w:val="0"/>
        <w:adjustRightInd w:val="0"/>
        <w:ind w:left="284" w:hanging="284"/>
        <w:jc w:val="both"/>
        <w:rPr>
          <w:sz w:val="20"/>
          <w:szCs w:val="20"/>
        </w:rPr>
      </w:pPr>
      <w:r w:rsidRPr="00BF29E0">
        <w:rPr>
          <w:sz w:val="20"/>
          <w:szCs w:val="20"/>
        </w:rPr>
        <w:t>Tahukah Kamu berisi tentang fenomena yang berkaitan dengan materi Gaya.</w:t>
      </w:r>
    </w:p>
    <w:p w14:paraId="78EF94C3" w14:textId="77777777" w:rsidR="00BF29E0" w:rsidRDefault="00BF29E0" w:rsidP="00680B32">
      <w:pPr>
        <w:pStyle w:val="ListParagraph"/>
        <w:numPr>
          <w:ilvl w:val="0"/>
          <w:numId w:val="21"/>
        </w:numPr>
        <w:autoSpaceDE w:val="0"/>
        <w:autoSpaceDN w:val="0"/>
        <w:adjustRightInd w:val="0"/>
        <w:ind w:left="284" w:hanging="284"/>
        <w:jc w:val="both"/>
        <w:rPr>
          <w:sz w:val="20"/>
          <w:szCs w:val="20"/>
        </w:rPr>
      </w:pPr>
      <w:r w:rsidRPr="00BF29E0">
        <w:rPr>
          <w:sz w:val="20"/>
          <w:szCs w:val="20"/>
        </w:rPr>
        <w:t>Tujuan Pembelajaran berisi tujuan yang ingin dicapai.</w:t>
      </w:r>
    </w:p>
    <w:p w14:paraId="1CB1BD03" w14:textId="77777777" w:rsidR="00BF29E0" w:rsidRDefault="00BF29E0" w:rsidP="008616A1">
      <w:pPr>
        <w:pStyle w:val="ListParagraph"/>
        <w:numPr>
          <w:ilvl w:val="0"/>
          <w:numId w:val="21"/>
        </w:numPr>
        <w:autoSpaceDE w:val="0"/>
        <w:autoSpaceDN w:val="0"/>
        <w:adjustRightInd w:val="0"/>
        <w:ind w:left="284" w:hanging="284"/>
        <w:jc w:val="both"/>
        <w:rPr>
          <w:sz w:val="20"/>
          <w:szCs w:val="20"/>
        </w:rPr>
      </w:pPr>
      <w:r w:rsidRPr="00BF29E0">
        <w:rPr>
          <w:sz w:val="20"/>
          <w:szCs w:val="20"/>
        </w:rPr>
        <w:t>Diagram Materi berisi semua materi yang akann dipelajari dalamm satu bab.</w:t>
      </w:r>
    </w:p>
    <w:p w14:paraId="2ED38C73" w14:textId="77777777" w:rsidR="00BF29E0" w:rsidRDefault="00BF29E0" w:rsidP="001841DE">
      <w:pPr>
        <w:pStyle w:val="ListParagraph"/>
        <w:numPr>
          <w:ilvl w:val="0"/>
          <w:numId w:val="21"/>
        </w:numPr>
        <w:autoSpaceDE w:val="0"/>
        <w:autoSpaceDN w:val="0"/>
        <w:adjustRightInd w:val="0"/>
        <w:ind w:left="284" w:hanging="284"/>
        <w:jc w:val="both"/>
        <w:rPr>
          <w:sz w:val="20"/>
          <w:szCs w:val="20"/>
        </w:rPr>
      </w:pPr>
      <w:r w:rsidRPr="00BF29E0">
        <w:rPr>
          <w:sz w:val="20"/>
          <w:szCs w:val="20"/>
        </w:rPr>
        <w:t>Ayo Belajar berisi materi, contoh dan latihan soal.</w:t>
      </w:r>
    </w:p>
    <w:p w14:paraId="24C3CA26" w14:textId="77777777" w:rsidR="00BF29E0" w:rsidRDefault="00BF29E0" w:rsidP="00BF29E0">
      <w:pPr>
        <w:pStyle w:val="ListParagraph"/>
        <w:numPr>
          <w:ilvl w:val="0"/>
          <w:numId w:val="21"/>
        </w:numPr>
        <w:autoSpaceDE w:val="0"/>
        <w:autoSpaceDN w:val="0"/>
        <w:adjustRightInd w:val="0"/>
        <w:ind w:left="284" w:hanging="284"/>
        <w:jc w:val="both"/>
        <w:rPr>
          <w:sz w:val="20"/>
          <w:szCs w:val="20"/>
        </w:rPr>
      </w:pPr>
      <w:r w:rsidRPr="00BF29E0">
        <w:rPr>
          <w:sz w:val="20"/>
          <w:szCs w:val="20"/>
        </w:rPr>
        <w:t>Mencoba Yuk berisi eksperimen, pertanyaan-pertanyaan, grafik atau table, kalkulasi atau hitungan.</w:t>
      </w:r>
    </w:p>
    <w:p w14:paraId="75B6569B" w14:textId="77777777" w:rsidR="00BF29E0" w:rsidRDefault="00BF29E0" w:rsidP="00BF29E0">
      <w:pPr>
        <w:pStyle w:val="ListParagraph"/>
        <w:numPr>
          <w:ilvl w:val="0"/>
          <w:numId w:val="21"/>
        </w:numPr>
        <w:autoSpaceDE w:val="0"/>
        <w:autoSpaceDN w:val="0"/>
        <w:adjustRightInd w:val="0"/>
        <w:ind w:left="284" w:hanging="284"/>
        <w:jc w:val="both"/>
        <w:rPr>
          <w:sz w:val="20"/>
          <w:szCs w:val="20"/>
        </w:rPr>
      </w:pPr>
      <w:r w:rsidRPr="00BF29E0">
        <w:rPr>
          <w:sz w:val="20"/>
          <w:szCs w:val="20"/>
        </w:rPr>
        <w:t>Ayo Berpikir Ilmiah berisi tokoh, penemuan tokoh, karakter tokoh.</w:t>
      </w:r>
    </w:p>
    <w:p w14:paraId="1F2C165D" w14:textId="67A31054" w:rsidR="00BF29E0" w:rsidRPr="00BF29E0" w:rsidRDefault="00BF29E0" w:rsidP="00BF29E0">
      <w:pPr>
        <w:pStyle w:val="ListParagraph"/>
        <w:numPr>
          <w:ilvl w:val="0"/>
          <w:numId w:val="21"/>
        </w:numPr>
        <w:autoSpaceDE w:val="0"/>
        <w:autoSpaceDN w:val="0"/>
        <w:adjustRightInd w:val="0"/>
        <w:ind w:left="284" w:hanging="284"/>
        <w:jc w:val="both"/>
        <w:rPr>
          <w:sz w:val="20"/>
          <w:szCs w:val="20"/>
        </w:rPr>
      </w:pPr>
      <w:r w:rsidRPr="00BF29E0">
        <w:rPr>
          <w:sz w:val="20"/>
          <w:szCs w:val="20"/>
        </w:rPr>
        <w:t>Simpulan Materi</w:t>
      </w:r>
    </w:p>
    <w:p w14:paraId="2790818C" w14:textId="36180EB3" w:rsidR="00BF29E0" w:rsidRPr="00BF29E0" w:rsidRDefault="00BF29E0" w:rsidP="00BF29E0">
      <w:pPr>
        <w:pStyle w:val="ListParagraph"/>
        <w:numPr>
          <w:ilvl w:val="0"/>
          <w:numId w:val="21"/>
        </w:numPr>
        <w:autoSpaceDE w:val="0"/>
        <w:autoSpaceDN w:val="0"/>
        <w:adjustRightInd w:val="0"/>
        <w:ind w:left="284" w:hanging="284"/>
        <w:jc w:val="both"/>
        <w:rPr>
          <w:sz w:val="20"/>
          <w:szCs w:val="20"/>
        </w:rPr>
      </w:pPr>
      <w:r w:rsidRPr="00BF29E0">
        <w:rPr>
          <w:sz w:val="20"/>
          <w:szCs w:val="20"/>
        </w:rPr>
        <w:t>Sains dalam Kehidupan berisi manfaat, efek negatif, masalah sosial, karir dan pekerjaan yang berhubungan dengann sains dan teknologi.</w:t>
      </w:r>
    </w:p>
    <w:p w14:paraId="1C8E62EB" w14:textId="6DC69C57" w:rsidR="00E142ED" w:rsidRDefault="00BF29E0" w:rsidP="00BF29E0">
      <w:pPr>
        <w:pStyle w:val="CMainText"/>
        <w:widowControl/>
        <w:rPr>
          <w:sz w:val="20"/>
          <w:szCs w:val="20"/>
        </w:rPr>
      </w:pPr>
      <w:r w:rsidRPr="002B3B17">
        <w:rPr>
          <w:sz w:val="20"/>
          <w:szCs w:val="20"/>
        </w:rPr>
        <w:t xml:space="preserve">Tahap selanjutnya yaitu validasi produk yang dilakukan melalui dua tahap, validasi desain dan validasi produk berupa bahan ajar. Validasi desain dilakukan oleh dua dosen Universitas Negeri Semarang. Validasi ini bersifat </w:t>
      </w:r>
      <w:r w:rsidRPr="002B3B17">
        <w:rPr>
          <w:i/>
          <w:iCs/>
          <w:sz w:val="20"/>
          <w:szCs w:val="20"/>
        </w:rPr>
        <w:t>judgement expert</w:t>
      </w:r>
      <w:r w:rsidRPr="002B3B17">
        <w:rPr>
          <w:sz w:val="20"/>
          <w:szCs w:val="20"/>
        </w:rPr>
        <w:t>. Pengujian validitas produk menggunakan lembar angket kelayakan produk. Kritik dan saran oleh pakar ahli akan dijadikan sebagai acuan untuk perbaikan produk. Setelah melakukan revisi produk, akan dilanjutkan ke tahap selanjutnya yaitu uji coba produk awal dengan uji keterbacaan kepada siswa SMP kelas VIII. Uji keterbacaan dilakukan dengan memberikan tes rumpang. Tahap terakhir adalah melakukann revisi produk sesuai dengan hasil uji coba produk bahan ajar.</w:t>
      </w:r>
    </w:p>
    <w:p w14:paraId="573DA19C" w14:textId="7E2674D8" w:rsidR="00404F31" w:rsidRPr="00372896" w:rsidRDefault="00372896" w:rsidP="00404F31">
      <w:pPr>
        <w:pStyle w:val="H2"/>
        <w:rPr>
          <w:rFonts w:ascii="Times New Roman" w:hAnsi="Times New Roman" w:cs="Times New Roman"/>
          <w:color w:val="auto"/>
        </w:rPr>
      </w:pPr>
      <w:r>
        <w:rPr>
          <w:color w:val="auto"/>
        </w:rPr>
        <w:t>3</w:t>
      </w:r>
      <w:r w:rsidR="00404F31" w:rsidRPr="002F09EB">
        <w:rPr>
          <w:color w:val="auto"/>
          <w:lang w:val="id"/>
        </w:rPr>
        <w:t>.  HASIL</w:t>
      </w:r>
      <w:r>
        <w:rPr>
          <w:color w:val="auto"/>
        </w:rPr>
        <w:t xml:space="preserve"> DAN PEMBAHASAN</w:t>
      </w:r>
    </w:p>
    <w:p w14:paraId="02929B04" w14:textId="77777777" w:rsidR="00BF29E0" w:rsidRDefault="00BF29E0" w:rsidP="00EB11EE">
      <w:pPr>
        <w:pStyle w:val="CMainText"/>
        <w:widowControl/>
        <w:rPr>
          <w:sz w:val="20"/>
          <w:szCs w:val="20"/>
        </w:rPr>
      </w:pPr>
      <w:r w:rsidRPr="00BF29E0">
        <w:rPr>
          <w:sz w:val="20"/>
          <w:szCs w:val="20"/>
        </w:rPr>
        <w:t>Ukuran kelayakan produk atau bahan ajar IPA terpadu berbasis literasi sains dinilai dari aspek kelayakan isi, kelayakan penyajian, kelayakan bahasa, kelayakan grafis dan literasi sains. Bahan ajar yang dikembangkan tergolong sangat layak untuk tiap aspek kelayakan yang dinilai. Data diperoleh dari penilaian validator melalui angket tertutup terhadap produk. Perolehan skor kelayakan bahan ajar dapat dilihat pada Gambar 1.</w:t>
      </w:r>
    </w:p>
    <w:p w14:paraId="42D8F617" w14:textId="35616A70" w:rsidR="00BF29E0" w:rsidRDefault="00BF29E0" w:rsidP="00BF29E0">
      <w:pPr>
        <w:pStyle w:val="CMainText"/>
        <w:widowControl/>
        <w:ind w:firstLine="0"/>
        <w:jc w:val="center"/>
        <w:rPr>
          <w:sz w:val="20"/>
          <w:szCs w:val="20"/>
        </w:rPr>
      </w:pPr>
      <w:r>
        <w:rPr>
          <w:noProof/>
          <w:sz w:val="20"/>
          <w:szCs w:val="20"/>
        </w:rPr>
        <w:drawing>
          <wp:inline distT="0" distB="0" distL="0" distR="0" wp14:anchorId="203FA424" wp14:editId="5F1108F1">
            <wp:extent cx="2765146" cy="894397"/>
            <wp:effectExtent l="0" t="0" r="0" b="1270"/>
            <wp:docPr id="917417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5452" cy="904199"/>
                    </a:xfrm>
                    <a:prstGeom prst="rect">
                      <a:avLst/>
                    </a:prstGeom>
                    <a:noFill/>
                  </pic:spPr>
                </pic:pic>
              </a:graphicData>
            </a:graphic>
          </wp:inline>
        </w:drawing>
      </w:r>
    </w:p>
    <w:p w14:paraId="60D2F417" w14:textId="6890D59B" w:rsidR="00BF29E0" w:rsidRPr="00BF29E0" w:rsidRDefault="00BF29E0" w:rsidP="00BF29E0">
      <w:pPr>
        <w:pStyle w:val="CMainText"/>
        <w:widowControl/>
        <w:spacing w:before="100" w:after="100"/>
        <w:ind w:firstLine="0"/>
        <w:jc w:val="center"/>
        <w:rPr>
          <w:sz w:val="18"/>
          <w:szCs w:val="18"/>
        </w:rPr>
      </w:pPr>
      <w:r w:rsidRPr="00BF29E0">
        <w:rPr>
          <w:sz w:val="18"/>
          <w:szCs w:val="18"/>
        </w:rPr>
        <w:t>Gambar 1. Validitas Bahan Ajar Berbasis Literasi Sains</w:t>
      </w:r>
    </w:p>
    <w:p w14:paraId="58C68355" w14:textId="4BA24034" w:rsidR="00BF29E0" w:rsidRPr="00BF29E0" w:rsidRDefault="00BF29E0" w:rsidP="00BF29E0">
      <w:pPr>
        <w:pStyle w:val="CMainText"/>
        <w:rPr>
          <w:sz w:val="20"/>
          <w:szCs w:val="20"/>
        </w:rPr>
      </w:pPr>
      <w:r w:rsidRPr="00BF29E0">
        <w:rPr>
          <w:sz w:val="20"/>
          <w:szCs w:val="20"/>
        </w:rPr>
        <w:t>Menurut uji kelayakan yang telah dilaksanakan, aspek literasi sains</w:t>
      </w:r>
      <w:r>
        <w:rPr>
          <w:sz w:val="20"/>
          <w:szCs w:val="20"/>
        </w:rPr>
        <w:t xml:space="preserve"> </w:t>
      </w:r>
      <w:r w:rsidRPr="00BF29E0">
        <w:rPr>
          <w:sz w:val="20"/>
          <w:szCs w:val="20"/>
        </w:rPr>
        <w:t>memperoleh persentase &gt; 81,25% yaitu rerata sebesar 90,74% yang artinya aspek literasi</w:t>
      </w:r>
      <w:r>
        <w:rPr>
          <w:sz w:val="20"/>
          <w:szCs w:val="20"/>
        </w:rPr>
        <w:t xml:space="preserve"> </w:t>
      </w:r>
      <w:r w:rsidRPr="00BF29E0">
        <w:rPr>
          <w:sz w:val="20"/>
          <w:szCs w:val="20"/>
        </w:rPr>
        <w:t>sains di dalam bahan ajar telah tersusun dengan baik dan sesuai. Oleh karea itu, bahan ajar berbasis literasi sains bertema aplikasi gaya dalam kehidupan yang telah</w:t>
      </w:r>
      <w:r>
        <w:rPr>
          <w:sz w:val="20"/>
          <w:szCs w:val="20"/>
        </w:rPr>
        <w:t xml:space="preserve"> </w:t>
      </w:r>
      <w:r w:rsidRPr="00BF29E0">
        <w:rPr>
          <w:sz w:val="20"/>
          <w:szCs w:val="20"/>
        </w:rPr>
        <w:t>dikembangkan dapat digunakan di dalam pembelajaran. Hal tersebut berdasarkan ratarata persentase perolehan hasil uji kelayakan bahan ajar yaitu &gt; 81,25% yang artinya bahan ajar tergolong sangat layak. Uji kelayakan bahan ajar menggunakan angket yang diisi oleh dua validator. Angket tersebut berisi kriteria-kriteria bahan ajar yang baik</w:t>
      </w:r>
      <w:r>
        <w:rPr>
          <w:sz w:val="20"/>
          <w:szCs w:val="20"/>
        </w:rPr>
        <w:t xml:space="preserve"> </w:t>
      </w:r>
      <w:r w:rsidRPr="00BF29E0">
        <w:rPr>
          <w:sz w:val="20"/>
          <w:szCs w:val="20"/>
        </w:rPr>
        <w:t>sesuai dengan standar kelayakan bahan ajar yang ditetapkan oleh Badan Standar</w:t>
      </w:r>
      <w:r>
        <w:rPr>
          <w:sz w:val="20"/>
          <w:szCs w:val="20"/>
        </w:rPr>
        <w:t xml:space="preserve"> </w:t>
      </w:r>
      <w:r w:rsidRPr="00BF29E0">
        <w:rPr>
          <w:sz w:val="20"/>
          <w:szCs w:val="20"/>
        </w:rPr>
        <w:t>Nasional Pendidikan (BSNP) serta kategori-kategori aspek literasi sains yang harus ada</w:t>
      </w:r>
      <w:r>
        <w:rPr>
          <w:sz w:val="20"/>
          <w:szCs w:val="20"/>
        </w:rPr>
        <w:t xml:space="preserve"> </w:t>
      </w:r>
      <w:r w:rsidRPr="00BF29E0">
        <w:rPr>
          <w:sz w:val="20"/>
          <w:szCs w:val="20"/>
        </w:rPr>
        <w:t>di dalam bahan ajar.</w:t>
      </w:r>
    </w:p>
    <w:p w14:paraId="68949603" w14:textId="52A94C5D" w:rsidR="00EB11EE" w:rsidRDefault="00BF29E0" w:rsidP="00BF29E0">
      <w:pPr>
        <w:pStyle w:val="CMainText"/>
        <w:widowControl/>
        <w:rPr>
          <w:sz w:val="20"/>
          <w:szCs w:val="20"/>
        </w:rPr>
      </w:pPr>
      <w:r w:rsidRPr="00BF29E0">
        <w:rPr>
          <w:sz w:val="20"/>
          <w:szCs w:val="20"/>
        </w:rPr>
        <w:t>Salah satu saran yang didapatkan dari validator adalah tentang desain sampul bahan ajar. Desain sampul sebelum dan sesudah revisi ditunjukkan pada Gambar 2</w:t>
      </w:r>
      <w:r w:rsidR="00EB11EE">
        <w:rPr>
          <w:sz w:val="20"/>
          <w:szCs w:val="20"/>
        </w:rPr>
        <w:t>.</w:t>
      </w:r>
    </w:p>
    <w:p w14:paraId="7E2D402A" w14:textId="290386BE" w:rsidR="00BF29E0" w:rsidRDefault="00BF29E0" w:rsidP="00BF29E0">
      <w:pPr>
        <w:pStyle w:val="CMainText"/>
        <w:widowControl/>
        <w:ind w:firstLine="0"/>
        <w:rPr>
          <w:sz w:val="20"/>
          <w:szCs w:val="20"/>
        </w:rPr>
      </w:pPr>
      <w:r w:rsidRPr="002B3B17">
        <w:rPr>
          <w:noProof/>
          <w:sz w:val="20"/>
          <w:szCs w:val="20"/>
        </w:rPr>
        <w:drawing>
          <wp:inline distT="0" distB="0" distL="0" distR="0" wp14:anchorId="0754E7B1" wp14:editId="3654D20A">
            <wp:extent cx="2842895" cy="1778562"/>
            <wp:effectExtent l="0" t="0" r="0" b="0"/>
            <wp:docPr id="181090385"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0385" name="Picture 3" descr="Graphical user interface, application&#10;&#10;Description automatically generated"/>
                    <pic:cNvPicPr/>
                  </pic:nvPicPr>
                  <pic:blipFill>
                    <a:blip r:embed="rId15"/>
                    <a:stretch>
                      <a:fillRect/>
                    </a:stretch>
                  </pic:blipFill>
                  <pic:spPr>
                    <a:xfrm>
                      <a:off x="0" y="0"/>
                      <a:ext cx="2842895" cy="1778562"/>
                    </a:xfrm>
                    <a:prstGeom prst="rect">
                      <a:avLst/>
                    </a:prstGeom>
                  </pic:spPr>
                </pic:pic>
              </a:graphicData>
            </a:graphic>
          </wp:inline>
        </w:drawing>
      </w:r>
    </w:p>
    <w:p w14:paraId="172643C0" w14:textId="70AEBB72" w:rsidR="00BF29E0" w:rsidRDefault="00BF29E0" w:rsidP="00BF29E0">
      <w:pPr>
        <w:pStyle w:val="CMainText"/>
        <w:widowControl/>
        <w:spacing w:before="100" w:after="100"/>
        <w:ind w:firstLine="0"/>
        <w:jc w:val="center"/>
        <w:rPr>
          <w:sz w:val="18"/>
          <w:szCs w:val="18"/>
        </w:rPr>
      </w:pPr>
      <w:r w:rsidRPr="00BF29E0">
        <w:rPr>
          <w:sz w:val="18"/>
          <w:szCs w:val="18"/>
        </w:rPr>
        <w:t>Gambar 2. Desain Cover Bahan Ajar Sebelum dan Sesudah Revisi</w:t>
      </w:r>
    </w:p>
    <w:p w14:paraId="026E9C69" w14:textId="0B037CA3" w:rsidR="00BF29E0" w:rsidRPr="00BF29E0" w:rsidRDefault="00BF29E0" w:rsidP="00BF29E0">
      <w:pPr>
        <w:pStyle w:val="CMainText"/>
        <w:widowControl/>
        <w:spacing w:before="100" w:after="100"/>
        <w:rPr>
          <w:sz w:val="18"/>
          <w:szCs w:val="18"/>
        </w:rPr>
      </w:pPr>
      <w:r w:rsidRPr="00BF29E0">
        <w:rPr>
          <w:sz w:val="18"/>
          <w:szCs w:val="18"/>
        </w:rPr>
        <w:t>Uji keterbacaan dilakukan dengan memberikan tes rumpang kepada sejumlah responden siswa SMP N 24 Semarang. Hasil uji keterbacaan memiliki rata-rata persentase 88,42%, sehingga masuk dalam kriteria mudah dipahami. Secara rinci hasil uji keterbacaan ditampilkan pada Tabel 2.</w:t>
      </w:r>
    </w:p>
    <w:p w14:paraId="0FD218B0" w14:textId="277BDAD5" w:rsidR="0074119A" w:rsidRDefault="00BF29E0" w:rsidP="0074119A">
      <w:pPr>
        <w:pStyle w:val="CTableName"/>
        <w:widowControl/>
        <w:rPr>
          <w:color w:val="auto"/>
          <w:sz w:val="18"/>
          <w:lang w:val="id"/>
        </w:rPr>
      </w:pPr>
      <w:r w:rsidRPr="00BF29E0">
        <w:rPr>
          <w:color w:val="auto"/>
          <w:sz w:val="18"/>
          <w:lang w:val="id"/>
        </w:rPr>
        <w:t>Tabel 2</w:t>
      </w:r>
      <w:r>
        <w:rPr>
          <w:color w:val="auto"/>
          <w:sz w:val="18"/>
          <w:lang w:val="id"/>
        </w:rPr>
        <w:t>.</w:t>
      </w:r>
      <w:r w:rsidRPr="00BF29E0">
        <w:rPr>
          <w:color w:val="auto"/>
          <w:sz w:val="18"/>
          <w:lang w:val="id"/>
        </w:rPr>
        <w:t xml:space="preserve"> Rekapitulasi Keterbacaan Bahan Ajar</w:t>
      </w:r>
    </w:p>
    <w:p w14:paraId="02EEBF26" w14:textId="1C27C9A2" w:rsidR="00BF29E0" w:rsidRPr="0074119A" w:rsidRDefault="00BF29E0" w:rsidP="0074119A">
      <w:pPr>
        <w:pStyle w:val="CTableName"/>
        <w:widowControl/>
        <w:rPr>
          <w:color w:val="auto"/>
          <w:sz w:val="18"/>
        </w:rPr>
      </w:pPr>
      <w:r w:rsidRPr="002B3B17">
        <w:rPr>
          <w:noProof/>
        </w:rPr>
        <w:drawing>
          <wp:inline distT="0" distB="0" distL="0" distR="0" wp14:anchorId="3D6F0181" wp14:editId="40558C6D">
            <wp:extent cx="2458913" cy="1656000"/>
            <wp:effectExtent l="0" t="0" r="0" b="1905"/>
            <wp:docPr id="10556872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87275" name=""/>
                    <pic:cNvPicPr/>
                  </pic:nvPicPr>
                  <pic:blipFill>
                    <a:blip r:embed="rId16"/>
                    <a:stretch>
                      <a:fillRect/>
                    </a:stretch>
                  </pic:blipFill>
                  <pic:spPr>
                    <a:xfrm>
                      <a:off x="0" y="0"/>
                      <a:ext cx="2458913" cy="1656000"/>
                    </a:xfrm>
                    <a:prstGeom prst="rect">
                      <a:avLst/>
                    </a:prstGeom>
                  </pic:spPr>
                </pic:pic>
              </a:graphicData>
            </a:graphic>
          </wp:inline>
        </w:drawing>
      </w:r>
    </w:p>
    <w:p w14:paraId="3A80A0F6" w14:textId="35C492DA" w:rsidR="00F65B91" w:rsidRPr="00F65B91" w:rsidRDefault="00F93E89" w:rsidP="00F65B91">
      <w:pPr>
        <w:ind w:firstLine="284"/>
        <w:jc w:val="both"/>
        <w:rPr>
          <w:sz w:val="20"/>
          <w:szCs w:val="20"/>
        </w:rPr>
      </w:pPr>
      <w:r w:rsidRPr="00F93E89">
        <w:rPr>
          <w:sz w:val="20"/>
          <w:szCs w:val="20"/>
        </w:rPr>
        <w:t xml:space="preserve">Persentase tertinggi yang diperoleh responden dalam uji keterbacaan sebesar 98,25% dan yang paling rendah </w:t>
      </w:r>
      <w:r w:rsidRPr="00F93E89">
        <w:rPr>
          <w:sz w:val="20"/>
          <w:szCs w:val="20"/>
        </w:rPr>
        <w:lastRenderedPageBreak/>
        <w:t>memperoleh hasil uji keterbacaan 71,93%. Beragamnya persentase keterbacaan tersebut dapat dipengaruhi oleh faktor pembaca. Menurut Essem Educational Limited (2007)</w:t>
      </w:r>
      <w:r>
        <w:rPr>
          <w:sz w:val="20"/>
          <w:szCs w:val="20"/>
        </w:rPr>
        <w:t xml:space="preserve"> </w:t>
      </w:r>
      <w:r w:rsidRPr="00F93E89">
        <w:rPr>
          <w:sz w:val="20"/>
          <w:szCs w:val="20"/>
        </w:rPr>
        <w:t>faktor</w:t>
      </w:r>
      <w:r>
        <w:rPr>
          <w:sz w:val="20"/>
          <w:szCs w:val="20"/>
        </w:rPr>
        <w:t xml:space="preserve"> </w:t>
      </w:r>
      <w:r w:rsidRPr="00F93E89">
        <w:rPr>
          <w:sz w:val="20"/>
          <w:szCs w:val="20"/>
        </w:rPr>
        <w:t>-</w:t>
      </w:r>
      <w:r>
        <w:rPr>
          <w:sz w:val="20"/>
          <w:szCs w:val="20"/>
        </w:rPr>
        <w:t xml:space="preserve"> </w:t>
      </w:r>
      <w:r w:rsidRPr="00F93E89">
        <w:rPr>
          <w:sz w:val="20"/>
          <w:szCs w:val="20"/>
        </w:rPr>
        <w:t>faktor yang mempengaruhi hasil keterbacaan suatu teks diantaranya adalah bentuk fisik teks, pengetahuan pembaca, kemampuan membaca dari pembaca, kesukaran kosakata, struktur teks, koherensi dan sintaks. Tingkat keterbacaan yang baik selain menandakan bahwa bahan ajar memiliki bahasa yang mudah dipahami juga memiliki kualitas yang baik. Seperti yang dikemukakan oleh Devetak dan Vogrinc (Devetak &amp; Vogrinc, 2013) bahwa kualitas bahan ajar sains berada pada kualitas bahasa yang digunakan karena teks merupakan dasar dari konten di dalam bahan ajar sains. Penelitiannya menunjukkan bahwa 90% siswa menggunakan bentuk kalimat di dalam bahan ajar sains sebagai kesimpulan dari pembelajaran sains.</w:t>
      </w:r>
    </w:p>
    <w:p w14:paraId="757F35C2" w14:textId="57B61985" w:rsidR="00404F31" w:rsidRPr="002F09EB" w:rsidRDefault="00372896" w:rsidP="00501BFC">
      <w:pPr>
        <w:pStyle w:val="H2"/>
        <w:rPr>
          <w:rFonts w:ascii="Times New Roman" w:hAnsi="Times New Roman" w:cs="Times New Roman"/>
          <w:color w:val="auto"/>
        </w:rPr>
      </w:pPr>
      <w:r>
        <w:rPr>
          <w:color w:val="auto"/>
          <w:lang w:val="id"/>
        </w:rPr>
        <w:t>4</w:t>
      </w:r>
      <w:r w:rsidR="00404F31" w:rsidRPr="002F09EB">
        <w:rPr>
          <w:color w:val="auto"/>
          <w:lang w:val="id"/>
        </w:rPr>
        <w:t>.  KESIMPULAN</w:t>
      </w:r>
    </w:p>
    <w:p w14:paraId="2142161C" w14:textId="2A0677F9" w:rsidR="00F65B91" w:rsidRPr="00F65B91" w:rsidRDefault="00F93E89" w:rsidP="00F65B91">
      <w:pPr>
        <w:pStyle w:val="CMainText"/>
        <w:widowControl/>
        <w:rPr>
          <w:sz w:val="20"/>
          <w:szCs w:val="20"/>
        </w:rPr>
      </w:pPr>
      <w:r w:rsidRPr="00F93E89">
        <w:rPr>
          <w:sz w:val="20"/>
          <w:szCs w:val="20"/>
        </w:rPr>
        <w:t>Berdasarkan hasil penelitian dan pembahasan yang telah diuraikan, dapat disimpulkan bahwa produk bahan ajar IPA Terpadu berbasis literasi sains bertema aplikasi gaya dalam kehidupan masuk ke dalam kategori sangat layak dengan persentase 90,74% setelah dianalisis dalam lima aspek yaitu kelayakan isi, kelayakan penyajian, kelayakan  bahasa, kelayakan grafis, dan literasi sains. Uji keterbacaan memperoleh hasil rata-rata 88,42% yang artinya bahan ajar masuk dalamm kategori mudah dipahami dan layak untuk digunakan</w:t>
      </w:r>
      <w:r>
        <w:rPr>
          <w:sz w:val="20"/>
          <w:szCs w:val="20"/>
        </w:rPr>
        <w:t>.</w:t>
      </w:r>
    </w:p>
    <w:p w14:paraId="1E9CFDD7" w14:textId="77FA8F4E" w:rsidR="00A532AD" w:rsidRPr="00496E47" w:rsidRDefault="00055924" w:rsidP="00501BFC">
      <w:pPr>
        <w:pStyle w:val="H2"/>
        <w:rPr>
          <w:rFonts w:ascii="Times New Roman" w:hAnsi="Times New Roman" w:cs="Times New Roman"/>
          <w:color w:val="auto"/>
        </w:rPr>
      </w:pPr>
      <w:r>
        <w:rPr>
          <w:color w:val="auto"/>
          <w:lang w:val="id"/>
        </w:rPr>
        <w:t>5</w:t>
      </w:r>
      <w:r w:rsidR="00A532AD" w:rsidRPr="002F09EB">
        <w:rPr>
          <w:color w:val="auto"/>
          <w:lang w:val="id"/>
        </w:rPr>
        <w:t xml:space="preserve">. </w:t>
      </w:r>
      <w:r w:rsidR="00496E47">
        <w:rPr>
          <w:color w:val="auto"/>
        </w:rPr>
        <w:t>DAFTAR PUSTAKA</w:t>
      </w:r>
    </w:p>
    <w:p w14:paraId="166F503B"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Devetak, I., &amp; Vogrinc, J. (2013). The Criteria for Evaluating the Quality of the Science Textbooks. In Critical Analysis of Science Textbooks. https://doi.org/10.1007/978-94-007-4168-3_1</w:t>
      </w:r>
    </w:p>
    <w:p w14:paraId="47659D4F"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Ekohariadi. (2009). Faktor-faktor Yang Mempengaruhi Literasi Sains Siswa Indonesia Berusia 15 Tahun. Jurnal Pendidikan Dasar, 10(1).</w:t>
      </w:r>
    </w:p>
    <w:p w14:paraId="2050AA2E"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Essem Educational Limited. (2007). Readability. Online. Tersedia di http://www.readability.biz/Reader.html [diakses 30-05-2015]</w:t>
      </w:r>
    </w:p>
    <w:p w14:paraId="519D6F51"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Haryono. (2013). Pembelajaran IPA yang Menarik dan Mengasikkan:Teori dan Aplikasi PAIKEM. Yogyakarta: Kepel Press.</w:t>
      </w:r>
    </w:p>
    <w:p w14:paraId="1FC450A4"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OECD. (2010). PISA 2009 Result: Excecutive Summary. Paris: OECD.</w:t>
      </w:r>
    </w:p>
    <w:p w14:paraId="495671BA"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OECD. (2014). PISA 2012 Result in Focus: What 15 – Year – Olds Know and What They can Do with What They Know (Student Performance in Mathematics, Reading and Sciences). Paris: OECD.</w:t>
      </w:r>
    </w:p>
    <w:p w14:paraId="1455D7B9"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Sarkar, M., &amp; Corrigan, D. (2014). Bangladeshi science teachers’ perspectives of scientific literacy and teaching practices. International Journal of Science and Mathematics Education, 12(5). https://doi.org/10.1007/s10763-013-9450-8</w:t>
      </w:r>
    </w:p>
    <w:p w14:paraId="3C417DF1"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Sugiyono. (2013). Metode Penelitian Pendidikan. Bandung: Alfabeta.</w:t>
      </w:r>
    </w:p>
    <w:p w14:paraId="3789670F"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Trianto. (2007). Model-model Pembelajaran Inovatif Berorientasi Konstruktivistik. Jakarta: Prestasi Pustaka.</w:t>
      </w:r>
    </w:p>
    <w:p w14:paraId="2D43827E" w14:textId="77777777" w:rsidR="00F93E89" w:rsidRPr="00F93E89" w:rsidRDefault="00F93E89" w:rsidP="00F93E89">
      <w:pPr>
        <w:autoSpaceDE w:val="0"/>
        <w:autoSpaceDN w:val="0"/>
        <w:spacing w:before="120"/>
        <w:ind w:left="567" w:hanging="567"/>
        <w:jc w:val="both"/>
        <w:rPr>
          <w:sz w:val="20"/>
          <w:szCs w:val="20"/>
          <w:lang w:val="id" w:eastAsia="ru-RU"/>
        </w:rPr>
      </w:pPr>
      <w:r w:rsidRPr="00F93E89">
        <w:rPr>
          <w:sz w:val="20"/>
          <w:szCs w:val="20"/>
          <w:lang w:val="id" w:eastAsia="ru-RU"/>
        </w:rPr>
        <w:t>Utami, F. D. (2014). Analisis Buku Ajar Mata Pelajaran IPA SMP Kelas VIII Berdasarkan Literasi Sains di Kota Semarang. Skripsi. Universitas Negeri Semarang.</w:t>
      </w:r>
    </w:p>
    <w:p w14:paraId="0E196648" w14:textId="11F1DFA9" w:rsidR="000332A7" w:rsidRPr="002D49AF" w:rsidRDefault="00F93E89" w:rsidP="00F93E89">
      <w:pPr>
        <w:autoSpaceDE w:val="0"/>
        <w:autoSpaceDN w:val="0"/>
        <w:spacing w:before="120"/>
        <w:ind w:left="567" w:hanging="567"/>
        <w:jc w:val="both"/>
        <w:rPr>
          <w:sz w:val="20"/>
          <w:szCs w:val="16"/>
        </w:rPr>
        <w:sectPr w:rsidR="000332A7" w:rsidRPr="002D49AF" w:rsidSect="00FC7526">
          <w:footerReference w:type="default" r:id="rId17"/>
          <w:type w:val="continuous"/>
          <w:pgSz w:w="11907" w:h="16840" w:code="9"/>
          <w:pgMar w:top="1418" w:right="1134" w:bottom="1134" w:left="1418" w:header="340" w:footer="567" w:gutter="0"/>
          <w:cols w:num="2" w:space="400"/>
          <w:titlePg/>
          <w:docGrid w:linePitch="360"/>
        </w:sectPr>
      </w:pPr>
      <w:r w:rsidRPr="00F93E89">
        <w:rPr>
          <w:sz w:val="20"/>
          <w:szCs w:val="20"/>
          <w:lang w:val="id" w:eastAsia="ru-RU"/>
        </w:rPr>
        <w:t>Wilkinson, J. (1999). A Quantitive Analysis of Physics Textbooks for Scientific Literacy Themes. Journal of Research in Science Education, 29(3), 385-399</w:t>
      </w:r>
    </w:p>
    <w:p w14:paraId="5B951A16" w14:textId="5C64D0DD" w:rsidR="009F1AF8" w:rsidRPr="00BD4DDC" w:rsidRDefault="009F1AF8" w:rsidP="00BD4DDC"/>
    <w:sectPr w:rsidR="009F1AF8" w:rsidRPr="00BD4DDC" w:rsidSect="00A62A47">
      <w:type w:val="continuous"/>
      <w:pgSz w:w="11907" w:h="16840" w:code="9"/>
      <w:pgMar w:top="1701" w:right="1134" w:bottom="1418" w:left="1418" w:header="357" w:footer="641" w:gutter="0"/>
      <w:cols w:space="4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7B11" w14:textId="77777777" w:rsidR="0054763D" w:rsidRDefault="0054763D">
      <w:r>
        <w:rPr>
          <w:lang w:val="id"/>
        </w:rPr>
        <w:separator/>
      </w:r>
    </w:p>
  </w:endnote>
  <w:endnote w:type="continuationSeparator" w:id="0">
    <w:p w14:paraId="16D58369" w14:textId="77777777" w:rsidR="0054763D" w:rsidRDefault="0054763D">
      <w:r>
        <w:rPr>
          <w:lang w:val="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 w:name="FormataOTFMdIt">
    <w:altName w:val="MV Bol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L-Regu">
    <w:altName w:val="Cambria"/>
    <w:panose1 w:val="00000000000000000000"/>
    <w:charset w:val="00"/>
    <w:family w:val="roman"/>
    <w:notTrueType/>
    <w:pitch w:val="default"/>
  </w:font>
  <w:font w:name="NimbusSanL-ReguItal">
    <w:altName w:val="Cambri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880672"/>
      <w:docPartObj>
        <w:docPartGallery w:val="Page Numbers (Bottom of Page)"/>
        <w:docPartUnique/>
      </w:docPartObj>
    </w:sdtPr>
    <w:sdtEndPr>
      <w:rPr>
        <w:noProof/>
        <w:sz w:val="20"/>
        <w:szCs w:val="20"/>
      </w:rPr>
    </w:sdtEndPr>
    <w:sdtContent>
      <w:p w14:paraId="4AD9865C" w14:textId="32AB99ED" w:rsidR="002E0AF3" w:rsidRPr="0034018B" w:rsidRDefault="00055924" w:rsidP="0034018B">
        <w:pPr>
          <w:pStyle w:val="Footer"/>
          <w:jc w:val="center"/>
          <w:rPr>
            <w:sz w:val="20"/>
            <w:szCs w:val="20"/>
          </w:rPr>
        </w:pPr>
        <w:r w:rsidRPr="00055924">
          <w:rPr>
            <w:sz w:val="20"/>
            <w:szCs w:val="20"/>
          </w:rPr>
          <w:fldChar w:fldCharType="begin"/>
        </w:r>
        <w:r w:rsidRPr="00055924">
          <w:rPr>
            <w:sz w:val="20"/>
            <w:szCs w:val="20"/>
          </w:rPr>
          <w:instrText xml:space="preserve"> PAGE   \* MERGEFORMAT </w:instrText>
        </w:r>
        <w:r w:rsidRPr="00055924">
          <w:rPr>
            <w:sz w:val="20"/>
            <w:szCs w:val="20"/>
          </w:rPr>
          <w:fldChar w:fldCharType="separate"/>
        </w:r>
        <w:r w:rsidRPr="00055924">
          <w:rPr>
            <w:noProof/>
            <w:sz w:val="20"/>
            <w:szCs w:val="20"/>
          </w:rPr>
          <w:t>2</w:t>
        </w:r>
        <w:r w:rsidRPr="00055924">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3B90" w14:textId="77777777" w:rsidR="002E0AF3" w:rsidRPr="000172E8" w:rsidRDefault="002E0AF3">
    <w:pPr>
      <w:pStyle w:val="Footer"/>
      <w:jc w:val="right"/>
      <w:rPr>
        <w:rFonts w:ascii="Helvetica" w:hAnsi="Helvetica" w:cs="Helvetica"/>
        <w:sz w:val="12"/>
        <w:szCs w:val="12"/>
      </w:rPr>
    </w:pPr>
    <w:r w:rsidRPr="000172E8">
      <w:rPr>
        <w:sz w:val="12"/>
        <w:szCs w:val="12"/>
        <w:lang w:val="id"/>
      </w:rPr>
      <w:fldChar w:fldCharType="begin"/>
    </w:r>
    <w:r w:rsidRPr="000172E8">
      <w:rPr>
        <w:sz w:val="12"/>
        <w:szCs w:val="12"/>
        <w:lang w:val="id"/>
      </w:rPr>
      <w:instrText xml:space="preserve"> PAGE   \* MERGEFORMAT </w:instrText>
    </w:r>
    <w:r w:rsidRPr="000172E8">
      <w:rPr>
        <w:sz w:val="12"/>
        <w:szCs w:val="12"/>
        <w:lang w:val="id"/>
      </w:rPr>
      <w:fldChar w:fldCharType="separate"/>
    </w:r>
    <w:r w:rsidRPr="000172E8">
      <w:rPr>
        <w:noProof/>
        <w:sz w:val="12"/>
        <w:szCs w:val="12"/>
        <w:lang w:val="id"/>
      </w:rPr>
      <w:t>2</w:t>
    </w:r>
    <w:r w:rsidRPr="000172E8">
      <w:rPr>
        <w:noProof/>
        <w:sz w:val="12"/>
        <w:szCs w:val="12"/>
        <w:lang w:val="id"/>
      </w:rPr>
      <w:fldChar w:fldCharType="end"/>
    </w:r>
  </w:p>
  <w:p w14:paraId="0BCED61D" w14:textId="77777777" w:rsidR="002E0AF3" w:rsidRPr="000172E8" w:rsidRDefault="002E0AF3" w:rsidP="00CD6AC1">
    <w:pPr>
      <w:pStyle w:val="Footer"/>
      <w:tabs>
        <w:tab w:val="clear" w:pos="4320"/>
        <w:tab w:val="clear" w:pos="8640"/>
        <w:tab w:val="center" w:pos="5020"/>
        <w:tab w:val="right" w:pos="10040"/>
      </w:tabs>
      <w:rPr>
        <w:rFonts w:ascii="Helvetica" w:hAnsi="Helvetica" w:cs="Helvetica"/>
        <w:sz w:val="12"/>
        <w:szCs w:val="12"/>
      </w:rPr>
    </w:pPr>
    <w:r w:rsidRPr="000172E8">
      <w:rPr>
        <w:sz w:val="12"/>
        <w:szCs w:val="12"/>
        <w:lang w:val="id"/>
      </w:rPr>
      <w:t>VOLUME 19(3),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046517"/>
      <w:docPartObj>
        <w:docPartGallery w:val="Page Numbers (Bottom of Page)"/>
        <w:docPartUnique/>
      </w:docPartObj>
    </w:sdtPr>
    <w:sdtEndPr>
      <w:rPr>
        <w:noProof/>
        <w:sz w:val="20"/>
        <w:szCs w:val="20"/>
      </w:rPr>
    </w:sdtEndPr>
    <w:sdtContent>
      <w:p w14:paraId="5E44DF10" w14:textId="6A330A3F" w:rsidR="00055924" w:rsidRPr="00055924" w:rsidRDefault="00055924">
        <w:pPr>
          <w:pStyle w:val="Footer"/>
          <w:jc w:val="right"/>
          <w:rPr>
            <w:sz w:val="20"/>
            <w:szCs w:val="20"/>
          </w:rPr>
        </w:pPr>
        <w:r w:rsidRPr="00055924">
          <w:rPr>
            <w:sz w:val="20"/>
            <w:szCs w:val="20"/>
          </w:rPr>
          <w:fldChar w:fldCharType="begin"/>
        </w:r>
        <w:r w:rsidRPr="00055924">
          <w:rPr>
            <w:sz w:val="20"/>
            <w:szCs w:val="20"/>
          </w:rPr>
          <w:instrText xml:space="preserve"> PAGE   \* MERGEFORMAT </w:instrText>
        </w:r>
        <w:r w:rsidRPr="00055924">
          <w:rPr>
            <w:sz w:val="20"/>
            <w:szCs w:val="20"/>
          </w:rPr>
          <w:fldChar w:fldCharType="separate"/>
        </w:r>
        <w:r w:rsidRPr="00055924">
          <w:rPr>
            <w:noProof/>
            <w:sz w:val="20"/>
            <w:szCs w:val="20"/>
          </w:rPr>
          <w:t>2</w:t>
        </w:r>
        <w:r w:rsidRPr="00055924">
          <w:rPr>
            <w:noProof/>
            <w:sz w:val="20"/>
            <w:szCs w:val="20"/>
          </w:rPr>
          <w:fldChar w:fldCharType="end"/>
        </w:r>
      </w:p>
    </w:sdtContent>
  </w:sdt>
  <w:p w14:paraId="583CC4E7" w14:textId="77777777" w:rsidR="002E0AF3" w:rsidRPr="00BD4DDC" w:rsidRDefault="002E0AF3" w:rsidP="00D4760F">
    <w:pPr>
      <w:pStyle w:val="Footer"/>
      <w:tabs>
        <w:tab w:val="clear" w:pos="4320"/>
        <w:tab w:val="clear" w:pos="8640"/>
        <w:tab w:val="right" w:pos="10040"/>
      </w:tabs>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DBD5" w14:textId="58E45BCF" w:rsidR="002E0AF3" w:rsidRPr="00C106FE" w:rsidRDefault="002E0AF3" w:rsidP="00FC7526">
    <w:pPr>
      <w:pStyle w:val="Footer"/>
      <w:tabs>
        <w:tab w:val="clear" w:pos="4320"/>
        <w:tab w:val="clear" w:pos="8640"/>
        <w:tab w:val="right" w:pos="10034"/>
      </w:tabs>
      <w:jc w:val="center"/>
      <w:rPr>
        <w:sz w:val="18"/>
        <w:szCs w:val="18"/>
      </w:rPr>
    </w:pPr>
    <w:r w:rsidRPr="00C106FE">
      <w:rPr>
        <w:sz w:val="18"/>
        <w:szCs w:val="18"/>
        <w:lang w:val="id"/>
      </w:rPr>
      <w:fldChar w:fldCharType="begin"/>
    </w:r>
    <w:r w:rsidRPr="00C106FE">
      <w:rPr>
        <w:sz w:val="18"/>
        <w:szCs w:val="18"/>
        <w:lang w:val="id"/>
      </w:rPr>
      <w:instrText xml:space="preserve"> PAGE   \* MERGEFORMAT </w:instrText>
    </w:r>
    <w:r w:rsidRPr="00C106FE">
      <w:rPr>
        <w:sz w:val="18"/>
        <w:szCs w:val="18"/>
        <w:lang w:val="id"/>
      </w:rPr>
      <w:fldChar w:fldCharType="separate"/>
    </w:r>
    <w:r w:rsidR="00D529B1">
      <w:rPr>
        <w:noProof/>
        <w:sz w:val="18"/>
        <w:szCs w:val="18"/>
        <w:lang w:val="id"/>
      </w:rPr>
      <w:t>3</w:t>
    </w:r>
    <w:r w:rsidRPr="00C106FE">
      <w:rPr>
        <w:noProof/>
        <w:sz w:val="18"/>
        <w:szCs w:val="18"/>
        <w:lang w:val="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95F9C" w14:textId="77777777" w:rsidR="0054763D" w:rsidRDefault="0054763D">
      <w:r>
        <w:rPr>
          <w:lang w:val="id"/>
        </w:rPr>
        <w:separator/>
      </w:r>
    </w:p>
  </w:footnote>
  <w:footnote w:type="continuationSeparator" w:id="0">
    <w:p w14:paraId="0FD3FB28" w14:textId="77777777" w:rsidR="0054763D" w:rsidRDefault="0054763D">
      <w:r>
        <w:rPr>
          <w:lang w:val="i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2A7AB" w14:textId="237EC6AF" w:rsidR="00FC3779" w:rsidRDefault="00FC3779" w:rsidP="00FC3779">
    <w:pPr>
      <w:pStyle w:val="DOP"/>
      <w:tabs>
        <w:tab w:val="left" w:pos="180"/>
      </w:tabs>
      <w:spacing w:after="0"/>
      <w:rPr>
        <w:rStyle w:val="fontstyle01"/>
        <w:sz w:val="18"/>
        <w:lang w:val="id"/>
      </w:rPr>
    </w:pPr>
  </w:p>
  <w:p w14:paraId="5198F6D9" w14:textId="6B275152" w:rsidR="00FC3779" w:rsidRPr="00FC3779" w:rsidRDefault="00FC3779" w:rsidP="00FC3779">
    <w:pPr>
      <w:pStyle w:val="DOP"/>
      <w:tabs>
        <w:tab w:val="left" w:pos="180"/>
      </w:tabs>
      <w:spacing w:after="0"/>
      <w:rPr>
        <w:rStyle w:val="fontstyle01"/>
        <w:sz w:val="18"/>
        <w:lang w:val="id"/>
      </w:rPr>
    </w:pPr>
  </w:p>
  <w:p w14:paraId="45EEACCD" w14:textId="6C3A9C41" w:rsidR="002E0AF3" w:rsidRPr="002F09EB" w:rsidRDefault="00055924" w:rsidP="00892886">
    <w:pPr>
      <w:pStyle w:val="DOP"/>
      <w:tabs>
        <w:tab w:val="left" w:pos="180"/>
      </w:tabs>
      <w:spacing w:after="0"/>
      <w:rPr>
        <w:rFonts w:ascii="Times New Roman" w:hAnsi="Times New Roman"/>
      </w:rPr>
    </w:pPr>
    <w:r>
      <w:rPr>
        <w:rStyle w:val="fontstyle01"/>
        <w:b/>
        <w:sz w:val="18"/>
        <w:lang w:val="id"/>
      </w:rPr>
      <w:t>Maulita</w:t>
    </w:r>
    <w:r w:rsidR="00FC7526">
      <w:rPr>
        <w:rStyle w:val="fontstyle21"/>
        <w:i w:val="0"/>
        <w:sz w:val="18"/>
      </w:rPr>
      <w:t xml:space="preserve"> : </w:t>
    </w:r>
    <w:r w:rsidRPr="00055924">
      <w:rPr>
        <w:rStyle w:val="fontstyle21"/>
        <w:i w:val="0"/>
        <w:sz w:val="18"/>
      </w:rPr>
      <w:t>Analisis kelayakan bahan ajar berbasis literasi sains pada tema gaya</w:t>
    </w:r>
  </w:p>
  <w:p w14:paraId="0DB904C2" w14:textId="5C59AEE1" w:rsidR="002E0AF3" w:rsidRPr="00FC3779" w:rsidRDefault="002E0AF3" w:rsidP="00892886">
    <w:pPr>
      <w:pStyle w:val="Header"/>
      <w:pBdr>
        <w:bottom w:val="single" w:sz="4" w:space="0" w:color="auto"/>
      </w:pBdr>
      <w:tabs>
        <w:tab w:val="clear" w:pos="4320"/>
        <w:tab w:val="clear" w:pos="8640"/>
        <w:tab w:val="right" w:pos="9355"/>
      </w:tabs>
      <w:rPr>
        <w:sz w:val="14"/>
      </w:rPr>
    </w:pPr>
  </w:p>
  <w:p w14:paraId="06225F3A" w14:textId="51F70101" w:rsidR="00F8114F" w:rsidRDefault="00F811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4788" w14:textId="7201A5AF" w:rsidR="00B04C95" w:rsidRPr="00FC7526" w:rsidRDefault="00B04C95" w:rsidP="00FC7526">
    <w:pPr>
      <w:pStyle w:val="Header"/>
      <w:pBdr>
        <w:bottom w:val="single" w:sz="4" w:space="0" w:color="auto"/>
      </w:pBdr>
      <w:tabs>
        <w:tab w:val="clear" w:pos="4320"/>
        <w:tab w:val="clear" w:pos="8640"/>
        <w:tab w:val="right" w:pos="9355"/>
      </w:tabs>
      <w:rPr>
        <w:rStyle w:val="fontstyle01"/>
        <w:sz w:val="18"/>
        <w:szCs w:val="16"/>
        <w:lang w:val="id"/>
      </w:rPr>
    </w:pPr>
  </w:p>
  <w:p w14:paraId="4F52DCC4" w14:textId="77777777" w:rsidR="00B04C95" w:rsidRPr="00FC7526" w:rsidRDefault="00B04C95" w:rsidP="00FC7526">
    <w:pPr>
      <w:pStyle w:val="Header"/>
      <w:pBdr>
        <w:bottom w:val="single" w:sz="4" w:space="0" w:color="auto"/>
      </w:pBdr>
      <w:tabs>
        <w:tab w:val="clear" w:pos="4320"/>
        <w:tab w:val="clear" w:pos="8640"/>
        <w:tab w:val="right" w:pos="9355"/>
      </w:tabs>
      <w:rPr>
        <w:rStyle w:val="fontstyle01"/>
        <w:sz w:val="18"/>
        <w:szCs w:val="16"/>
        <w:lang w:val="id"/>
      </w:rPr>
    </w:pPr>
  </w:p>
  <w:p w14:paraId="04CE92C1" w14:textId="2E031E03" w:rsidR="00B04C95" w:rsidRPr="00FC7526" w:rsidRDefault="00FC7526" w:rsidP="00FC7526">
    <w:pPr>
      <w:pStyle w:val="Header"/>
      <w:pBdr>
        <w:bottom w:val="single" w:sz="4" w:space="0" w:color="auto"/>
      </w:pBdr>
      <w:tabs>
        <w:tab w:val="clear" w:pos="4320"/>
        <w:tab w:val="clear" w:pos="8640"/>
        <w:tab w:val="right" w:pos="9355"/>
      </w:tabs>
      <w:rPr>
        <w:rStyle w:val="fontstyle01"/>
        <w:sz w:val="18"/>
      </w:rPr>
    </w:pPr>
    <w:r w:rsidRPr="00B04C95">
      <w:rPr>
        <w:rStyle w:val="fontstyle01"/>
        <w:b/>
        <w:i/>
        <w:sz w:val="18"/>
        <w:lang w:val="id"/>
      </w:rPr>
      <w:t>Perwira Jurnal Sains &amp; Teknik</w:t>
    </w:r>
    <w:r w:rsidRPr="00C106FE">
      <w:rPr>
        <w:rStyle w:val="fontstyle01"/>
        <w:sz w:val="18"/>
        <w:lang w:val="id"/>
      </w:rPr>
      <w:t xml:space="preserve">, </w:t>
    </w:r>
    <w:r>
      <w:rPr>
        <w:rStyle w:val="fontstyle01"/>
        <w:sz w:val="18"/>
      </w:rPr>
      <w:t xml:space="preserve">Vol. </w:t>
    </w:r>
    <w:r w:rsidR="00055924">
      <w:rPr>
        <w:rStyle w:val="fontstyle01"/>
        <w:sz w:val="18"/>
      </w:rPr>
      <w:t>4</w:t>
    </w:r>
    <w:r>
      <w:rPr>
        <w:rStyle w:val="fontstyle01"/>
        <w:sz w:val="18"/>
      </w:rPr>
      <w:t xml:space="preserve"> </w:t>
    </w:r>
    <w:r w:rsidRPr="00C106FE">
      <w:rPr>
        <w:rStyle w:val="fontstyle01"/>
        <w:sz w:val="18"/>
        <w:lang w:val="id"/>
      </w:rPr>
      <w:t>(</w:t>
    </w:r>
    <w:r w:rsidR="00055924">
      <w:rPr>
        <w:rStyle w:val="fontstyle01"/>
        <w:sz w:val="18"/>
      </w:rPr>
      <w:t>1</w:t>
    </w:r>
    <w:r w:rsidRPr="00C106FE">
      <w:rPr>
        <w:rStyle w:val="fontstyle01"/>
        <w:sz w:val="18"/>
        <w:lang w:val="id"/>
      </w:rPr>
      <w:t>) 20</w:t>
    </w:r>
    <w:r w:rsidR="00055924">
      <w:rPr>
        <w:rStyle w:val="fontstyle01"/>
        <w:sz w:val="18"/>
      </w:rPr>
      <w:t>24</w:t>
    </w:r>
    <w:r w:rsidRPr="00C106FE">
      <w:rPr>
        <w:rStyle w:val="fontstyle01"/>
        <w:sz w:val="18"/>
        <w:lang w:val="id"/>
      </w:rPr>
      <w:t xml:space="preserve">, </w:t>
    </w:r>
    <w:r w:rsidR="0034018B">
      <w:rPr>
        <w:rStyle w:val="fontstyle01"/>
        <w:sz w:val="18"/>
        <w:lang w:val="id"/>
      </w:rPr>
      <w:t>39</w:t>
    </w:r>
    <w:r w:rsidRPr="00C106FE">
      <w:rPr>
        <w:rStyle w:val="fontstyle01"/>
        <w:sz w:val="18"/>
        <w:lang w:val="id"/>
      </w:rPr>
      <w:t>-</w:t>
    </w:r>
    <w:r w:rsidR="00055924">
      <w:rPr>
        <w:rStyle w:val="fontstyle01"/>
        <w:sz w:val="18"/>
        <w:lang w:val="id"/>
      </w:rPr>
      <w:t>4</w:t>
    </w:r>
    <w:r w:rsidR="0034018B">
      <w:rPr>
        <w:rStyle w:val="fontstyle01"/>
        <w:sz w:val="18"/>
        <w:lang w:val="id"/>
      </w:rPr>
      <w:t>2</w:t>
    </w:r>
  </w:p>
  <w:p w14:paraId="717B489B" w14:textId="46ABF817" w:rsidR="002E0AF3" w:rsidRPr="00FC7526" w:rsidRDefault="002E0AF3" w:rsidP="00FC7526">
    <w:pPr>
      <w:pStyle w:val="Header"/>
      <w:pBdr>
        <w:bottom w:val="single" w:sz="4" w:space="0" w:color="auto"/>
      </w:pBdr>
      <w:tabs>
        <w:tab w:val="clear" w:pos="4320"/>
        <w:tab w:val="clear" w:pos="8640"/>
        <w:tab w:val="right" w:pos="9355"/>
      </w:tabs>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BF47" w14:textId="77777777" w:rsidR="003161C1" w:rsidRPr="003161C1" w:rsidRDefault="0009525C" w:rsidP="0009525C">
    <w:pPr>
      <w:pStyle w:val="DOP"/>
      <w:tabs>
        <w:tab w:val="left" w:pos="180"/>
      </w:tabs>
      <w:spacing w:after="0"/>
      <w:rPr>
        <w:rFonts w:ascii="Microsoft Sans Serif" w:hAnsi="Microsoft Sans Serif" w:cs="Microsoft Sans Serif"/>
        <w:b/>
        <w:bCs/>
        <w:i/>
        <w:iCs/>
        <w:noProof/>
        <w:sz w:val="22"/>
        <w:szCs w:val="22"/>
      </w:rPr>
    </w:pPr>
    <w:r w:rsidRPr="003161C1">
      <w:rPr>
        <w:rFonts w:ascii="Microsoft Sans Serif" w:hAnsi="Microsoft Sans Serif" w:cs="Microsoft Sans Serif"/>
        <w:b/>
        <w:bCs/>
        <w:i/>
        <w:iCs/>
        <w:noProof/>
        <w:sz w:val="22"/>
        <w:szCs w:val="22"/>
      </w:rPr>
      <w:drawing>
        <wp:anchor distT="0" distB="0" distL="114300" distR="114300" simplePos="0" relativeHeight="251658240" behindDoc="1" locked="0" layoutInCell="1" allowOverlap="1" wp14:anchorId="6BF38102" wp14:editId="31FE2E0D">
          <wp:simplePos x="0" y="0"/>
          <wp:positionH relativeFrom="margin">
            <wp:posOffset>4960356</wp:posOffset>
          </wp:positionH>
          <wp:positionV relativeFrom="paragraph">
            <wp:posOffset>-51435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1C1" w:rsidRPr="003161C1">
      <w:rPr>
        <w:rFonts w:ascii="Microsoft Sans Serif" w:hAnsi="Microsoft Sans Serif" w:cs="Microsoft Sans Serif"/>
        <w:b/>
        <w:bCs/>
        <w:i/>
        <w:iCs/>
        <w:noProof/>
        <w:sz w:val="22"/>
        <w:szCs w:val="22"/>
      </w:rPr>
      <w:t>PERWIRA JOURNAL OF SCIENCE &amp; ENGINEERING</w:t>
    </w:r>
  </w:p>
  <w:p w14:paraId="05771CB8" w14:textId="16581FD7" w:rsidR="0009525C" w:rsidRPr="0009525C" w:rsidRDefault="00B04C95" w:rsidP="0009525C">
    <w:pPr>
      <w:pStyle w:val="DOP"/>
      <w:tabs>
        <w:tab w:val="left" w:pos="180"/>
      </w:tabs>
      <w:spacing w:after="0"/>
      <w:rPr>
        <w:rFonts w:cs="Helvetica"/>
        <w:sz w:val="18"/>
        <w:szCs w:val="18"/>
      </w:rPr>
    </w:pPr>
    <w:r>
      <w:rPr>
        <w:rStyle w:val="fontstyle01"/>
        <w:rFonts w:ascii="Helvetica" w:hAnsi="Helvetica" w:cs="Helvetica"/>
        <w:sz w:val="18"/>
        <w:szCs w:val="18"/>
        <w:lang w:val="id"/>
      </w:rPr>
      <w:t xml:space="preserve">Vol. </w:t>
    </w:r>
    <w:r w:rsidR="00055924">
      <w:rPr>
        <w:rStyle w:val="fontstyle01"/>
        <w:rFonts w:ascii="Helvetica" w:hAnsi="Helvetica" w:cs="Helvetica"/>
        <w:sz w:val="18"/>
        <w:szCs w:val="18"/>
        <w:lang w:val="id"/>
      </w:rPr>
      <w:t>4</w:t>
    </w:r>
    <w:r>
      <w:rPr>
        <w:rStyle w:val="fontstyle01"/>
        <w:rFonts w:ascii="Helvetica" w:hAnsi="Helvetica" w:cs="Helvetica"/>
        <w:sz w:val="18"/>
        <w:szCs w:val="18"/>
        <w:lang w:val="id"/>
      </w:rPr>
      <w:t xml:space="preserve"> </w:t>
    </w:r>
    <w:r w:rsidR="0009525C" w:rsidRPr="0009525C">
      <w:rPr>
        <w:rStyle w:val="fontstyle01"/>
        <w:rFonts w:ascii="Helvetica" w:hAnsi="Helvetica" w:cs="Helvetica"/>
        <w:sz w:val="18"/>
        <w:szCs w:val="18"/>
        <w:lang w:val="id"/>
      </w:rPr>
      <w:t>(</w:t>
    </w:r>
    <w:r w:rsidR="00055924">
      <w:rPr>
        <w:rStyle w:val="fontstyle01"/>
        <w:rFonts w:ascii="Helvetica" w:hAnsi="Helvetica" w:cs="Helvetica"/>
        <w:sz w:val="18"/>
        <w:szCs w:val="18"/>
        <w:lang w:val="id"/>
      </w:rPr>
      <w:t>1</w:t>
    </w:r>
    <w:r w:rsidR="0009525C" w:rsidRPr="0009525C">
      <w:rPr>
        <w:rStyle w:val="fontstyle01"/>
        <w:rFonts w:ascii="Helvetica" w:hAnsi="Helvetica" w:cs="Helvetica"/>
        <w:sz w:val="18"/>
        <w:szCs w:val="18"/>
        <w:lang w:val="id"/>
      </w:rPr>
      <w:t>) 20</w:t>
    </w:r>
    <w:r w:rsidR="00055924">
      <w:rPr>
        <w:rStyle w:val="fontstyle01"/>
        <w:rFonts w:ascii="Helvetica" w:hAnsi="Helvetica" w:cs="Helvetica"/>
        <w:sz w:val="18"/>
        <w:szCs w:val="18"/>
        <w:lang w:val="id"/>
      </w:rPr>
      <w:t>24</w:t>
    </w:r>
    <w:r w:rsidR="003161C1">
      <w:rPr>
        <w:rStyle w:val="fontstyle01"/>
        <w:rFonts w:ascii="Helvetica" w:hAnsi="Helvetica" w:cs="Helvetica"/>
        <w:sz w:val="18"/>
        <w:szCs w:val="18"/>
        <w:lang w:val="id"/>
      </w:rPr>
      <w:t xml:space="preserve">, </w:t>
    </w:r>
    <w:r w:rsidR="0034018B">
      <w:rPr>
        <w:rStyle w:val="fontstyle01"/>
        <w:rFonts w:ascii="Helvetica" w:hAnsi="Helvetica" w:cs="Helvetica"/>
        <w:sz w:val="18"/>
        <w:szCs w:val="18"/>
        <w:lang w:val="id"/>
      </w:rPr>
      <w:t>39</w:t>
    </w:r>
    <w:r w:rsidR="003161C1">
      <w:rPr>
        <w:rStyle w:val="fontstyle01"/>
        <w:rFonts w:ascii="Helvetica" w:hAnsi="Helvetica" w:cs="Helvetica"/>
        <w:sz w:val="18"/>
        <w:szCs w:val="18"/>
        <w:lang w:val="id"/>
      </w:rPr>
      <w:t>-</w:t>
    </w:r>
    <w:r w:rsidR="00055924">
      <w:rPr>
        <w:rStyle w:val="fontstyle01"/>
        <w:rFonts w:ascii="Helvetica" w:hAnsi="Helvetica" w:cs="Helvetica"/>
        <w:sz w:val="18"/>
        <w:szCs w:val="18"/>
        <w:lang w:val="id"/>
      </w:rPr>
      <w:t>4</w:t>
    </w:r>
    <w:r w:rsidR="0034018B">
      <w:rPr>
        <w:rStyle w:val="fontstyle01"/>
        <w:rFonts w:ascii="Helvetica" w:hAnsi="Helvetica" w:cs="Helvetica"/>
        <w:sz w:val="18"/>
        <w:szCs w:val="18"/>
        <w:lang w:val="id"/>
      </w:rPr>
      <w:t>2</w:t>
    </w:r>
  </w:p>
  <w:p w14:paraId="5B23CDDD" w14:textId="533A949A" w:rsidR="002E0AF3" w:rsidRPr="003161C1" w:rsidRDefault="002E0AF3" w:rsidP="00B04C95">
    <w:pPr>
      <w:pStyle w:val="DOP"/>
      <w:tabs>
        <w:tab w:val="left" w:pos="180"/>
      </w:tabs>
      <w:spacing w:after="0"/>
      <w:rPr>
        <w:rFonts w:ascii="Times New Roman" w:hAnsi="Times New Roman"/>
        <w:sz w:val="20"/>
        <w:szCs w:val="20"/>
      </w:rPr>
    </w:pPr>
    <w:r w:rsidRPr="003161C1">
      <w:rPr>
        <w:sz w:val="20"/>
        <w:szCs w:val="20"/>
        <w:lang w:val="id"/>
      </w:rPr>
      <w:tab/>
    </w:r>
  </w:p>
  <w:p w14:paraId="404E502C" w14:textId="653C5C6D" w:rsidR="002E0AF3" w:rsidRPr="003161C1" w:rsidRDefault="002E0AF3" w:rsidP="007F308F">
    <w:pPr>
      <w:pStyle w:val="DOI"/>
      <w:rPr>
        <w:sz w:val="20"/>
        <w:szCs w:val="20"/>
        <w:lang w:val="id"/>
      </w:rPr>
    </w:pPr>
    <w:r w:rsidRPr="003161C1">
      <w:rPr>
        <w:sz w:val="20"/>
        <w:szCs w:val="20"/>
        <w:lang w:val="id"/>
      </w:rPr>
      <w:t>ISSN Online 2775-8486</w:t>
    </w:r>
  </w:p>
  <w:p w14:paraId="578D1928" w14:textId="0B111D01" w:rsidR="00D529B1" w:rsidRPr="003161C1" w:rsidRDefault="00D529B1" w:rsidP="007F308F">
    <w:pPr>
      <w:pStyle w:val="DOI"/>
      <w:rPr>
        <w:sz w:val="20"/>
        <w:szCs w:val="20"/>
      </w:rPr>
    </w:pPr>
    <w:r w:rsidRPr="003161C1">
      <w:rPr>
        <w:noProof/>
        <w:sz w:val="20"/>
        <w:szCs w:val="20"/>
      </w:rPr>
      <mc:AlternateContent>
        <mc:Choice Requires="wps">
          <w:drawing>
            <wp:anchor distT="0" distB="0" distL="114300" distR="114300" simplePos="0" relativeHeight="251659264" behindDoc="0" locked="0" layoutInCell="1" allowOverlap="1" wp14:anchorId="68E43B10" wp14:editId="454FF770">
              <wp:simplePos x="0" y="0"/>
              <wp:positionH relativeFrom="margin">
                <wp:posOffset>-11430</wp:posOffset>
              </wp:positionH>
              <wp:positionV relativeFrom="paragraph">
                <wp:posOffset>115043</wp:posOffset>
              </wp:positionV>
              <wp:extent cx="593979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39790"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BEBC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9.05pt" to="466.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" strokecolor="black [3200]"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35.25pt;visibility:visible;mso-wrap-style:square" o:bullet="t">
        <v:imagedata r:id="rId1" o:title="" cropbottom="13173f"/>
      </v:shape>
    </w:pict>
  </w:numPicBullet>
  <w:abstractNum w:abstractNumId="0" w15:restartNumberingAfterBreak="0">
    <w:nsid w:val="FFFFFF7C"/>
    <w:multiLevelType w:val="singleLevel"/>
    <w:tmpl w:val="08808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466C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4EC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E46D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65F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AA5B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3EF4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079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7CD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92F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0DA52E9E"/>
    <w:multiLevelType w:val="hybridMultilevel"/>
    <w:tmpl w:val="6CE048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1767367"/>
    <w:multiLevelType w:val="hybridMultilevel"/>
    <w:tmpl w:val="FB84A8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1C23C51"/>
    <w:multiLevelType w:val="hybridMultilevel"/>
    <w:tmpl w:val="EFE8370E"/>
    <w:lvl w:ilvl="0" w:tplc="86B8BAB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6" w15:restartNumberingAfterBreak="0">
    <w:nsid w:val="41A34E14"/>
    <w:multiLevelType w:val="hybridMultilevel"/>
    <w:tmpl w:val="D63C65C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6F14E2A"/>
    <w:multiLevelType w:val="hybridMultilevel"/>
    <w:tmpl w:val="40A67826"/>
    <w:lvl w:ilvl="0" w:tplc="EC16B940">
      <w:start w:val="1"/>
      <w:numFmt w:val="lowerLetter"/>
      <w:lvlText w:val="%1."/>
      <w:lvlJc w:val="left"/>
      <w:pPr>
        <w:ind w:left="766" w:hanging="360"/>
      </w:pPr>
      <w:rPr>
        <w:sz w:val="20"/>
        <w:szCs w:val="20"/>
      </w:rPr>
    </w:lvl>
    <w:lvl w:ilvl="1" w:tplc="38090019" w:tentative="1">
      <w:start w:val="1"/>
      <w:numFmt w:val="lowerLetter"/>
      <w:lvlText w:val="%2."/>
      <w:lvlJc w:val="left"/>
      <w:pPr>
        <w:ind w:left="1486" w:hanging="360"/>
      </w:pPr>
    </w:lvl>
    <w:lvl w:ilvl="2" w:tplc="3809001B" w:tentative="1">
      <w:start w:val="1"/>
      <w:numFmt w:val="lowerRoman"/>
      <w:lvlText w:val="%3."/>
      <w:lvlJc w:val="right"/>
      <w:pPr>
        <w:ind w:left="2206" w:hanging="180"/>
      </w:pPr>
    </w:lvl>
    <w:lvl w:ilvl="3" w:tplc="3809000F" w:tentative="1">
      <w:start w:val="1"/>
      <w:numFmt w:val="decimal"/>
      <w:lvlText w:val="%4."/>
      <w:lvlJc w:val="left"/>
      <w:pPr>
        <w:ind w:left="2926" w:hanging="360"/>
      </w:pPr>
    </w:lvl>
    <w:lvl w:ilvl="4" w:tplc="38090019" w:tentative="1">
      <w:start w:val="1"/>
      <w:numFmt w:val="lowerLetter"/>
      <w:lvlText w:val="%5."/>
      <w:lvlJc w:val="left"/>
      <w:pPr>
        <w:ind w:left="3646" w:hanging="360"/>
      </w:pPr>
    </w:lvl>
    <w:lvl w:ilvl="5" w:tplc="3809001B" w:tentative="1">
      <w:start w:val="1"/>
      <w:numFmt w:val="lowerRoman"/>
      <w:lvlText w:val="%6."/>
      <w:lvlJc w:val="right"/>
      <w:pPr>
        <w:ind w:left="4366" w:hanging="180"/>
      </w:pPr>
    </w:lvl>
    <w:lvl w:ilvl="6" w:tplc="3809000F" w:tentative="1">
      <w:start w:val="1"/>
      <w:numFmt w:val="decimal"/>
      <w:lvlText w:val="%7."/>
      <w:lvlJc w:val="left"/>
      <w:pPr>
        <w:ind w:left="5086" w:hanging="360"/>
      </w:pPr>
    </w:lvl>
    <w:lvl w:ilvl="7" w:tplc="38090019" w:tentative="1">
      <w:start w:val="1"/>
      <w:numFmt w:val="lowerLetter"/>
      <w:lvlText w:val="%8."/>
      <w:lvlJc w:val="left"/>
      <w:pPr>
        <w:ind w:left="5806" w:hanging="360"/>
      </w:pPr>
    </w:lvl>
    <w:lvl w:ilvl="8" w:tplc="3809001B" w:tentative="1">
      <w:start w:val="1"/>
      <w:numFmt w:val="lowerRoman"/>
      <w:lvlText w:val="%9."/>
      <w:lvlJc w:val="right"/>
      <w:pPr>
        <w:ind w:left="6526" w:hanging="180"/>
      </w:pPr>
    </w:lvl>
  </w:abstractNum>
  <w:abstractNum w:abstractNumId="1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9" w15:restartNumberingAfterBreak="0">
    <w:nsid w:val="51167480"/>
    <w:multiLevelType w:val="hybridMultilevel"/>
    <w:tmpl w:val="3B104710"/>
    <w:lvl w:ilvl="0" w:tplc="95AC86EA">
      <w:start w:val="1"/>
      <w:numFmt w:val="bullet"/>
      <w:lvlText w:val=""/>
      <w:lvlPicBulletId w:val="0"/>
      <w:lvlJc w:val="left"/>
      <w:pPr>
        <w:tabs>
          <w:tab w:val="num" w:pos="720"/>
        </w:tabs>
        <w:ind w:left="720" w:hanging="360"/>
      </w:pPr>
      <w:rPr>
        <w:rFonts w:ascii="Symbol" w:hAnsi="Symbol" w:hint="default"/>
      </w:rPr>
    </w:lvl>
    <w:lvl w:ilvl="1" w:tplc="449EE0CA" w:tentative="1">
      <w:start w:val="1"/>
      <w:numFmt w:val="bullet"/>
      <w:lvlText w:val=""/>
      <w:lvlJc w:val="left"/>
      <w:pPr>
        <w:tabs>
          <w:tab w:val="num" w:pos="1440"/>
        </w:tabs>
        <w:ind w:left="1440" w:hanging="360"/>
      </w:pPr>
      <w:rPr>
        <w:rFonts w:ascii="Symbol" w:hAnsi="Symbol" w:hint="default"/>
      </w:rPr>
    </w:lvl>
    <w:lvl w:ilvl="2" w:tplc="328A4EDC" w:tentative="1">
      <w:start w:val="1"/>
      <w:numFmt w:val="bullet"/>
      <w:lvlText w:val=""/>
      <w:lvlJc w:val="left"/>
      <w:pPr>
        <w:tabs>
          <w:tab w:val="num" w:pos="2160"/>
        </w:tabs>
        <w:ind w:left="2160" w:hanging="360"/>
      </w:pPr>
      <w:rPr>
        <w:rFonts w:ascii="Symbol" w:hAnsi="Symbol" w:hint="default"/>
      </w:rPr>
    </w:lvl>
    <w:lvl w:ilvl="3" w:tplc="BEF4349C" w:tentative="1">
      <w:start w:val="1"/>
      <w:numFmt w:val="bullet"/>
      <w:lvlText w:val=""/>
      <w:lvlJc w:val="left"/>
      <w:pPr>
        <w:tabs>
          <w:tab w:val="num" w:pos="2880"/>
        </w:tabs>
        <w:ind w:left="2880" w:hanging="360"/>
      </w:pPr>
      <w:rPr>
        <w:rFonts w:ascii="Symbol" w:hAnsi="Symbol" w:hint="default"/>
      </w:rPr>
    </w:lvl>
    <w:lvl w:ilvl="4" w:tplc="8B8ACCF0" w:tentative="1">
      <w:start w:val="1"/>
      <w:numFmt w:val="bullet"/>
      <w:lvlText w:val=""/>
      <w:lvlJc w:val="left"/>
      <w:pPr>
        <w:tabs>
          <w:tab w:val="num" w:pos="3600"/>
        </w:tabs>
        <w:ind w:left="3600" w:hanging="360"/>
      </w:pPr>
      <w:rPr>
        <w:rFonts w:ascii="Symbol" w:hAnsi="Symbol" w:hint="default"/>
      </w:rPr>
    </w:lvl>
    <w:lvl w:ilvl="5" w:tplc="9F840A6E" w:tentative="1">
      <w:start w:val="1"/>
      <w:numFmt w:val="bullet"/>
      <w:lvlText w:val=""/>
      <w:lvlJc w:val="left"/>
      <w:pPr>
        <w:tabs>
          <w:tab w:val="num" w:pos="4320"/>
        </w:tabs>
        <w:ind w:left="4320" w:hanging="360"/>
      </w:pPr>
      <w:rPr>
        <w:rFonts w:ascii="Symbol" w:hAnsi="Symbol" w:hint="default"/>
      </w:rPr>
    </w:lvl>
    <w:lvl w:ilvl="6" w:tplc="8FA8C738" w:tentative="1">
      <w:start w:val="1"/>
      <w:numFmt w:val="bullet"/>
      <w:lvlText w:val=""/>
      <w:lvlJc w:val="left"/>
      <w:pPr>
        <w:tabs>
          <w:tab w:val="num" w:pos="5040"/>
        </w:tabs>
        <w:ind w:left="5040" w:hanging="360"/>
      </w:pPr>
      <w:rPr>
        <w:rFonts w:ascii="Symbol" w:hAnsi="Symbol" w:hint="default"/>
      </w:rPr>
    </w:lvl>
    <w:lvl w:ilvl="7" w:tplc="5C7A1C84" w:tentative="1">
      <w:start w:val="1"/>
      <w:numFmt w:val="bullet"/>
      <w:lvlText w:val=""/>
      <w:lvlJc w:val="left"/>
      <w:pPr>
        <w:tabs>
          <w:tab w:val="num" w:pos="5760"/>
        </w:tabs>
        <w:ind w:left="5760" w:hanging="360"/>
      </w:pPr>
      <w:rPr>
        <w:rFonts w:ascii="Symbol" w:hAnsi="Symbol" w:hint="default"/>
      </w:rPr>
    </w:lvl>
    <w:lvl w:ilvl="8" w:tplc="449EF24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CE17261"/>
    <w:multiLevelType w:val="hybridMultilevel"/>
    <w:tmpl w:val="16088C1C"/>
    <w:lvl w:ilvl="0" w:tplc="6FCECF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10448645">
    <w:abstractNumId w:val="9"/>
  </w:num>
  <w:num w:numId="2" w16cid:durableId="145324033">
    <w:abstractNumId w:val="7"/>
  </w:num>
  <w:num w:numId="3" w16cid:durableId="448860425">
    <w:abstractNumId w:val="6"/>
  </w:num>
  <w:num w:numId="4" w16cid:durableId="1402144766">
    <w:abstractNumId w:val="5"/>
  </w:num>
  <w:num w:numId="5" w16cid:durableId="1701858233">
    <w:abstractNumId w:val="4"/>
  </w:num>
  <w:num w:numId="6" w16cid:durableId="1177884713">
    <w:abstractNumId w:val="8"/>
  </w:num>
  <w:num w:numId="7" w16cid:durableId="387385853">
    <w:abstractNumId w:val="3"/>
  </w:num>
  <w:num w:numId="8" w16cid:durableId="406853290">
    <w:abstractNumId w:val="2"/>
  </w:num>
  <w:num w:numId="9" w16cid:durableId="349527424">
    <w:abstractNumId w:val="1"/>
  </w:num>
  <w:num w:numId="10" w16cid:durableId="338627943">
    <w:abstractNumId w:val="0"/>
  </w:num>
  <w:num w:numId="11" w16cid:durableId="2088568978">
    <w:abstractNumId w:val="10"/>
  </w:num>
  <w:num w:numId="12" w16cid:durableId="652368509">
    <w:abstractNumId w:val="18"/>
    <w:lvlOverride w:ilvl="0">
      <w:lvl w:ilvl="0">
        <w:start w:val="1"/>
        <w:numFmt w:val="decimal"/>
        <w:lvlText w:val="%1."/>
        <w:legacy w:legacy="1" w:legacySpace="0" w:legacyIndent="360"/>
        <w:lvlJc w:val="left"/>
        <w:pPr>
          <w:ind w:left="360" w:hanging="360"/>
        </w:pPr>
      </w:lvl>
    </w:lvlOverride>
  </w:num>
  <w:num w:numId="13" w16cid:durableId="1897937055">
    <w:abstractNumId w:val="14"/>
  </w:num>
  <w:num w:numId="14" w16cid:durableId="1310356607">
    <w:abstractNumId w:val="15"/>
  </w:num>
  <w:num w:numId="15" w16cid:durableId="516385609">
    <w:abstractNumId w:val="12"/>
  </w:num>
  <w:num w:numId="16" w16cid:durableId="752121266">
    <w:abstractNumId w:val="20"/>
  </w:num>
  <w:num w:numId="17" w16cid:durableId="1467813115">
    <w:abstractNumId w:val="11"/>
  </w:num>
  <w:num w:numId="18" w16cid:durableId="784619586">
    <w:abstractNumId w:val="19"/>
  </w:num>
  <w:num w:numId="19" w16cid:durableId="1043409581">
    <w:abstractNumId w:val="13"/>
  </w:num>
  <w:num w:numId="20" w16cid:durableId="1968588215">
    <w:abstractNumId w:val="17"/>
  </w:num>
  <w:num w:numId="21" w16cid:durableId="15780539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2D"/>
    <w:rsid w:val="0000046F"/>
    <w:rsid w:val="000005DE"/>
    <w:rsid w:val="00015E73"/>
    <w:rsid w:val="00015E9A"/>
    <w:rsid w:val="000172E8"/>
    <w:rsid w:val="0001799E"/>
    <w:rsid w:val="00017C56"/>
    <w:rsid w:val="00021C67"/>
    <w:rsid w:val="00023D75"/>
    <w:rsid w:val="00024A01"/>
    <w:rsid w:val="00027AA1"/>
    <w:rsid w:val="0003253A"/>
    <w:rsid w:val="0003255C"/>
    <w:rsid w:val="000332A7"/>
    <w:rsid w:val="00033D56"/>
    <w:rsid w:val="00034A7F"/>
    <w:rsid w:val="00035315"/>
    <w:rsid w:val="00041819"/>
    <w:rsid w:val="000431EC"/>
    <w:rsid w:val="00043A88"/>
    <w:rsid w:val="000518DD"/>
    <w:rsid w:val="00052666"/>
    <w:rsid w:val="00052968"/>
    <w:rsid w:val="00055924"/>
    <w:rsid w:val="00057E9A"/>
    <w:rsid w:val="00060D60"/>
    <w:rsid w:val="00061511"/>
    <w:rsid w:val="00061B24"/>
    <w:rsid w:val="00065C9F"/>
    <w:rsid w:val="00065CD5"/>
    <w:rsid w:val="00071195"/>
    <w:rsid w:val="000714C3"/>
    <w:rsid w:val="00082FD8"/>
    <w:rsid w:val="00083EC4"/>
    <w:rsid w:val="00084BD2"/>
    <w:rsid w:val="00090E84"/>
    <w:rsid w:val="00091F92"/>
    <w:rsid w:val="00092C74"/>
    <w:rsid w:val="00094BAA"/>
    <w:rsid w:val="0009525C"/>
    <w:rsid w:val="000974AA"/>
    <w:rsid w:val="000A1FA2"/>
    <w:rsid w:val="000A3B16"/>
    <w:rsid w:val="000A40E6"/>
    <w:rsid w:val="000B2C18"/>
    <w:rsid w:val="000B330B"/>
    <w:rsid w:val="000B46B2"/>
    <w:rsid w:val="000B59EB"/>
    <w:rsid w:val="000B7135"/>
    <w:rsid w:val="000C01F4"/>
    <w:rsid w:val="000C0E3B"/>
    <w:rsid w:val="000C221B"/>
    <w:rsid w:val="000D3A5A"/>
    <w:rsid w:val="000D4A20"/>
    <w:rsid w:val="000E3CC0"/>
    <w:rsid w:val="000E4447"/>
    <w:rsid w:val="000E4C26"/>
    <w:rsid w:val="000F1DD0"/>
    <w:rsid w:val="000F2425"/>
    <w:rsid w:val="000F25D7"/>
    <w:rsid w:val="0010090B"/>
    <w:rsid w:val="00101ACD"/>
    <w:rsid w:val="00104663"/>
    <w:rsid w:val="00104CB0"/>
    <w:rsid w:val="00105925"/>
    <w:rsid w:val="00107070"/>
    <w:rsid w:val="001072E6"/>
    <w:rsid w:val="00110A83"/>
    <w:rsid w:val="001120C4"/>
    <w:rsid w:val="0011425D"/>
    <w:rsid w:val="001146BF"/>
    <w:rsid w:val="0011479C"/>
    <w:rsid w:val="00114A56"/>
    <w:rsid w:val="00117D9A"/>
    <w:rsid w:val="00121E38"/>
    <w:rsid w:val="00134A06"/>
    <w:rsid w:val="0013637E"/>
    <w:rsid w:val="0014000F"/>
    <w:rsid w:val="00141D98"/>
    <w:rsid w:val="00154EFF"/>
    <w:rsid w:val="0015512A"/>
    <w:rsid w:val="0016308D"/>
    <w:rsid w:val="00164873"/>
    <w:rsid w:val="001661D9"/>
    <w:rsid w:val="00166BEA"/>
    <w:rsid w:val="00170818"/>
    <w:rsid w:val="0017288F"/>
    <w:rsid w:val="00174020"/>
    <w:rsid w:val="00176753"/>
    <w:rsid w:val="001777E5"/>
    <w:rsid w:val="00182839"/>
    <w:rsid w:val="00183CC2"/>
    <w:rsid w:val="00191E48"/>
    <w:rsid w:val="0019262C"/>
    <w:rsid w:val="001955E9"/>
    <w:rsid w:val="001A05FA"/>
    <w:rsid w:val="001A7827"/>
    <w:rsid w:val="001B1B9C"/>
    <w:rsid w:val="001B20B5"/>
    <w:rsid w:val="001B2F14"/>
    <w:rsid w:val="001B4688"/>
    <w:rsid w:val="001C2E5E"/>
    <w:rsid w:val="001C597C"/>
    <w:rsid w:val="001D0247"/>
    <w:rsid w:val="001D0B69"/>
    <w:rsid w:val="001D3924"/>
    <w:rsid w:val="001D3AED"/>
    <w:rsid w:val="001D4C0D"/>
    <w:rsid w:val="001D5163"/>
    <w:rsid w:val="001D5407"/>
    <w:rsid w:val="001D6F48"/>
    <w:rsid w:val="001D7925"/>
    <w:rsid w:val="001E1ACE"/>
    <w:rsid w:val="001E3E87"/>
    <w:rsid w:val="001E4698"/>
    <w:rsid w:val="001E69B5"/>
    <w:rsid w:val="001E6A66"/>
    <w:rsid w:val="001E6CFA"/>
    <w:rsid w:val="001F0601"/>
    <w:rsid w:val="001F4FA0"/>
    <w:rsid w:val="001F73C8"/>
    <w:rsid w:val="001F7C75"/>
    <w:rsid w:val="00201A76"/>
    <w:rsid w:val="002031A6"/>
    <w:rsid w:val="00205C43"/>
    <w:rsid w:val="00207411"/>
    <w:rsid w:val="00210E41"/>
    <w:rsid w:val="00211824"/>
    <w:rsid w:val="00211CE4"/>
    <w:rsid w:val="00215F8D"/>
    <w:rsid w:val="002170E6"/>
    <w:rsid w:val="00220965"/>
    <w:rsid w:val="00223B9B"/>
    <w:rsid w:val="00227DAA"/>
    <w:rsid w:val="00231E14"/>
    <w:rsid w:val="00241628"/>
    <w:rsid w:val="00242C14"/>
    <w:rsid w:val="002467D5"/>
    <w:rsid w:val="00252416"/>
    <w:rsid w:val="00253CFC"/>
    <w:rsid w:val="002560D8"/>
    <w:rsid w:val="00256627"/>
    <w:rsid w:val="00264755"/>
    <w:rsid w:val="0026609C"/>
    <w:rsid w:val="00275282"/>
    <w:rsid w:val="0028303E"/>
    <w:rsid w:val="00285B40"/>
    <w:rsid w:val="00285DD4"/>
    <w:rsid w:val="00295093"/>
    <w:rsid w:val="002967D4"/>
    <w:rsid w:val="002A000F"/>
    <w:rsid w:val="002A048A"/>
    <w:rsid w:val="002A14BA"/>
    <w:rsid w:val="002A2EFD"/>
    <w:rsid w:val="002A3234"/>
    <w:rsid w:val="002A44D9"/>
    <w:rsid w:val="002A486E"/>
    <w:rsid w:val="002B17AE"/>
    <w:rsid w:val="002B2361"/>
    <w:rsid w:val="002B379B"/>
    <w:rsid w:val="002B5DFD"/>
    <w:rsid w:val="002B62BC"/>
    <w:rsid w:val="002B6F2A"/>
    <w:rsid w:val="002B7F19"/>
    <w:rsid w:val="002C2CCF"/>
    <w:rsid w:val="002C419A"/>
    <w:rsid w:val="002C707C"/>
    <w:rsid w:val="002D11FD"/>
    <w:rsid w:val="002D26B0"/>
    <w:rsid w:val="002D3E91"/>
    <w:rsid w:val="002D49AF"/>
    <w:rsid w:val="002D4A44"/>
    <w:rsid w:val="002E02B1"/>
    <w:rsid w:val="002E0AF3"/>
    <w:rsid w:val="002E29B1"/>
    <w:rsid w:val="002E396B"/>
    <w:rsid w:val="002E3D2C"/>
    <w:rsid w:val="002F09EB"/>
    <w:rsid w:val="002F1879"/>
    <w:rsid w:val="002F1D45"/>
    <w:rsid w:val="002F3420"/>
    <w:rsid w:val="002F63A1"/>
    <w:rsid w:val="00304392"/>
    <w:rsid w:val="00313105"/>
    <w:rsid w:val="003141B6"/>
    <w:rsid w:val="003161C1"/>
    <w:rsid w:val="00320DBE"/>
    <w:rsid w:val="00321775"/>
    <w:rsid w:val="00321EB5"/>
    <w:rsid w:val="00322DAA"/>
    <w:rsid w:val="00323E56"/>
    <w:rsid w:val="00327067"/>
    <w:rsid w:val="00327078"/>
    <w:rsid w:val="00330A48"/>
    <w:rsid w:val="0034018B"/>
    <w:rsid w:val="0034128C"/>
    <w:rsid w:val="003415A6"/>
    <w:rsid w:val="00344CE5"/>
    <w:rsid w:val="003504E9"/>
    <w:rsid w:val="003519F1"/>
    <w:rsid w:val="00351EDC"/>
    <w:rsid w:val="003520A4"/>
    <w:rsid w:val="00353818"/>
    <w:rsid w:val="00355460"/>
    <w:rsid w:val="0035702D"/>
    <w:rsid w:val="00360535"/>
    <w:rsid w:val="003628EB"/>
    <w:rsid w:val="00363602"/>
    <w:rsid w:val="003639EB"/>
    <w:rsid w:val="00364197"/>
    <w:rsid w:val="003647D5"/>
    <w:rsid w:val="00372896"/>
    <w:rsid w:val="003756EB"/>
    <w:rsid w:val="00375F59"/>
    <w:rsid w:val="003763CB"/>
    <w:rsid w:val="00380D62"/>
    <w:rsid w:val="00381001"/>
    <w:rsid w:val="0038145D"/>
    <w:rsid w:val="003814F9"/>
    <w:rsid w:val="00382E5B"/>
    <w:rsid w:val="00383853"/>
    <w:rsid w:val="00384980"/>
    <w:rsid w:val="00386B55"/>
    <w:rsid w:val="003874CB"/>
    <w:rsid w:val="00391E44"/>
    <w:rsid w:val="00393CE8"/>
    <w:rsid w:val="003940D4"/>
    <w:rsid w:val="003A0AEE"/>
    <w:rsid w:val="003A7420"/>
    <w:rsid w:val="003A75E8"/>
    <w:rsid w:val="003B2723"/>
    <w:rsid w:val="003B3FFE"/>
    <w:rsid w:val="003C1744"/>
    <w:rsid w:val="003C615D"/>
    <w:rsid w:val="003D112E"/>
    <w:rsid w:val="003D12A0"/>
    <w:rsid w:val="003D1A98"/>
    <w:rsid w:val="003D3FE2"/>
    <w:rsid w:val="003D4E93"/>
    <w:rsid w:val="003D640F"/>
    <w:rsid w:val="003D7316"/>
    <w:rsid w:val="003E17F3"/>
    <w:rsid w:val="003F7D7E"/>
    <w:rsid w:val="00402953"/>
    <w:rsid w:val="00404F31"/>
    <w:rsid w:val="00410A00"/>
    <w:rsid w:val="0041108E"/>
    <w:rsid w:val="004127AE"/>
    <w:rsid w:val="00412CEC"/>
    <w:rsid w:val="0041399D"/>
    <w:rsid w:val="00416A7D"/>
    <w:rsid w:val="00417315"/>
    <w:rsid w:val="00420CA6"/>
    <w:rsid w:val="00421460"/>
    <w:rsid w:val="00422716"/>
    <w:rsid w:val="004408A3"/>
    <w:rsid w:val="004423FC"/>
    <w:rsid w:val="0044242A"/>
    <w:rsid w:val="00442439"/>
    <w:rsid w:val="00444E10"/>
    <w:rsid w:val="004462AC"/>
    <w:rsid w:val="0044635D"/>
    <w:rsid w:val="00446720"/>
    <w:rsid w:val="004570C8"/>
    <w:rsid w:val="00457310"/>
    <w:rsid w:val="0045757E"/>
    <w:rsid w:val="00460D49"/>
    <w:rsid w:val="004642B5"/>
    <w:rsid w:val="00465AB7"/>
    <w:rsid w:val="00465B12"/>
    <w:rsid w:val="00465CAE"/>
    <w:rsid w:val="004702C9"/>
    <w:rsid w:val="00470E4E"/>
    <w:rsid w:val="004772EC"/>
    <w:rsid w:val="004774E7"/>
    <w:rsid w:val="00477BF4"/>
    <w:rsid w:val="00480FE9"/>
    <w:rsid w:val="00482836"/>
    <w:rsid w:val="00483326"/>
    <w:rsid w:val="004835C6"/>
    <w:rsid w:val="00486D54"/>
    <w:rsid w:val="00486E60"/>
    <w:rsid w:val="00491213"/>
    <w:rsid w:val="0049343D"/>
    <w:rsid w:val="00493B58"/>
    <w:rsid w:val="0049433A"/>
    <w:rsid w:val="004949B8"/>
    <w:rsid w:val="00496E47"/>
    <w:rsid w:val="004A0234"/>
    <w:rsid w:val="004A11FE"/>
    <w:rsid w:val="004A6349"/>
    <w:rsid w:val="004A65C1"/>
    <w:rsid w:val="004A7ADD"/>
    <w:rsid w:val="004B30CA"/>
    <w:rsid w:val="004C23B8"/>
    <w:rsid w:val="004C41FA"/>
    <w:rsid w:val="004C54C2"/>
    <w:rsid w:val="004C6BFB"/>
    <w:rsid w:val="004D0892"/>
    <w:rsid w:val="004D0B9B"/>
    <w:rsid w:val="004D532B"/>
    <w:rsid w:val="004D67B3"/>
    <w:rsid w:val="004E3BF4"/>
    <w:rsid w:val="004F105E"/>
    <w:rsid w:val="004F2C2F"/>
    <w:rsid w:val="004F7211"/>
    <w:rsid w:val="00500D8B"/>
    <w:rsid w:val="00501BFC"/>
    <w:rsid w:val="00504A78"/>
    <w:rsid w:val="00505244"/>
    <w:rsid w:val="00506758"/>
    <w:rsid w:val="00507C39"/>
    <w:rsid w:val="00510D59"/>
    <w:rsid w:val="005151B5"/>
    <w:rsid w:val="00517856"/>
    <w:rsid w:val="005206B2"/>
    <w:rsid w:val="00523407"/>
    <w:rsid w:val="00523A05"/>
    <w:rsid w:val="00525891"/>
    <w:rsid w:val="00527F31"/>
    <w:rsid w:val="0053363E"/>
    <w:rsid w:val="005336C5"/>
    <w:rsid w:val="00540BCE"/>
    <w:rsid w:val="00541F28"/>
    <w:rsid w:val="0054241F"/>
    <w:rsid w:val="0054746D"/>
    <w:rsid w:val="0054763D"/>
    <w:rsid w:val="00555F01"/>
    <w:rsid w:val="0055767F"/>
    <w:rsid w:val="005620B2"/>
    <w:rsid w:val="00564E0C"/>
    <w:rsid w:val="00566CE5"/>
    <w:rsid w:val="005722AA"/>
    <w:rsid w:val="005762F3"/>
    <w:rsid w:val="00577FB4"/>
    <w:rsid w:val="00581E03"/>
    <w:rsid w:val="00583454"/>
    <w:rsid w:val="00583985"/>
    <w:rsid w:val="005842B4"/>
    <w:rsid w:val="00587CF1"/>
    <w:rsid w:val="0059062E"/>
    <w:rsid w:val="00593176"/>
    <w:rsid w:val="00594006"/>
    <w:rsid w:val="00594D78"/>
    <w:rsid w:val="00594F41"/>
    <w:rsid w:val="00596126"/>
    <w:rsid w:val="005A0E3B"/>
    <w:rsid w:val="005A11DA"/>
    <w:rsid w:val="005A59C2"/>
    <w:rsid w:val="005A5B4F"/>
    <w:rsid w:val="005A6FCB"/>
    <w:rsid w:val="005A7F6C"/>
    <w:rsid w:val="005B16F4"/>
    <w:rsid w:val="005B186D"/>
    <w:rsid w:val="005B3311"/>
    <w:rsid w:val="005B62EC"/>
    <w:rsid w:val="005C047E"/>
    <w:rsid w:val="005C11FA"/>
    <w:rsid w:val="005C261D"/>
    <w:rsid w:val="005C3781"/>
    <w:rsid w:val="005C3955"/>
    <w:rsid w:val="005C6411"/>
    <w:rsid w:val="005D0EDF"/>
    <w:rsid w:val="005D3ACC"/>
    <w:rsid w:val="005D6C52"/>
    <w:rsid w:val="005D7DFF"/>
    <w:rsid w:val="005E0BAE"/>
    <w:rsid w:val="005E0E65"/>
    <w:rsid w:val="005E1970"/>
    <w:rsid w:val="005E36FF"/>
    <w:rsid w:val="005E5941"/>
    <w:rsid w:val="005F36BF"/>
    <w:rsid w:val="005F769C"/>
    <w:rsid w:val="005F7D12"/>
    <w:rsid w:val="00604D84"/>
    <w:rsid w:val="00607722"/>
    <w:rsid w:val="0062116B"/>
    <w:rsid w:val="00622CC0"/>
    <w:rsid w:val="0062439C"/>
    <w:rsid w:val="0062501A"/>
    <w:rsid w:val="006259D1"/>
    <w:rsid w:val="0063180F"/>
    <w:rsid w:val="00631923"/>
    <w:rsid w:val="00632C12"/>
    <w:rsid w:val="00636BA7"/>
    <w:rsid w:val="0064321C"/>
    <w:rsid w:val="00647B74"/>
    <w:rsid w:val="00650847"/>
    <w:rsid w:val="00650AC5"/>
    <w:rsid w:val="00652438"/>
    <w:rsid w:val="00653552"/>
    <w:rsid w:val="00654C7D"/>
    <w:rsid w:val="0065507F"/>
    <w:rsid w:val="0065710F"/>
    <w:rsid w:val="00660B10"/>
    <w:rsid w:val="00663B0C"/>
    <w:rsid w:val="00665FFC"/>
    <w:rsid w:val="00670377"/>
    <w:rsid w:val="006772E7"/>
    <w:rsid w:val="00680E60"/>
    <w:rsid w:val="00687034"/>
    <w:rsid w:val="006873AA"/>
    <w:rsid w:val="006874AA"/>
    <w:rsid w:val="006920B0"/>
    <w:rsid w:val="00692183"/>
    <w:rsid w:val="006932A5"/>
    <w:rsid w:val="006934C7"/>
    <w:rsid w:val="006A0B53"/>
    <w:rsid w:val="006A190F"/>
    <w:rsid w:val="006A3523"/>
    <w:rsid w:val="006A7A1B"/>
    <w:rsid w:val="006B0525"/>
    <w:rsid w:val="006B24AE"/>
    <w:rsid w:val="006B6C9F"/>
    <w:rsid w:val="006C2A2F"/>
    <w:rsid w:val="006C5779"/>
    <w:rsid w:val="006C599B"/>
    <w:rsid w:val="006D02FC"/>
    <w:rsid w:val="006D096B"/>
    <w:rsid w:val="006D2F5B"/>
    <w:rsid w:val="006D446E"/>
    <w:rsid w:val="006D4A1A"/>
    <w:rsid w:val="006D6A18"/>
    <w:rsid w:val="006D6BB5"/>
    <w:rsid w:val="006D7BFC"/>
    <w:rsid w:val="006F6F42"/>
    <w:rsid w:val="0070502C"/>
    <w:rsid w:val="007074FD"/>
    <w:rsid w:val="0070798C"/>
    <w:rsid w:val="00715C06"/>
    <w:rsid w:val="00720592"/>
    <w:rsid w:val="00721E50"/>
    <w:rsid w:val="00722FB0"/>
    <w:rsid w:val="0072313F"/>
    <w:rsid w:val="00723860"/>
    <w:rsid w:val="00723D94"/>
    <w:rsid w:val="007268F5"/>
    <w:rsid w:val="00731792"/>
    <w:rsid w:val="00732067"/>
    <w:rsid w:val="0074119A"/>
    <w:rsid w:val="00741C32"/>
    <w:rsid w:val="0074666A"/>
    <w:rsid w:val="00754771"/>
    <w:rsid w:val="00757290"/>
    <w:rsid w:val="007573E5"/>
    <w:rsid w:val="00763B3A"/>
    <w:rsid w:val="00763C03"/>
    <w:rsid w:val="00765478"/>
    <w:rsid w:val="00765EFC"/>
    <w:rsid w:val="00767D54"/>
    <w:rsid w:val="00775A8A"/>
    <w:rsid w:val="00777554"/>
    <w:rsid w:val="00777FC6"/>
    <w:rsid w:val="0078331C"/>
    <w:rsid w:val="00785008"/>
    <w:rsid w:val="00786FBC"/>
    <w:rsid w:val="007908A3"/>
    <w:rsid w:val="00791AA8"/>
    <w:rsid w:val="00791FC4"/>
    <w:rsid w:val="00795E68"/>
    <w:rsid w:val="00796645"/>
    <w:rsid w:val="00797CC2"/>
    <w:rsid w:val="00797D6C"/>
    <w:rsid w:val="007A1AE0"/>
    <w:rsid w:val="007A3BCE"/>
    <w:rsid w:val="007B0961"/>
    <w:rsid w:val="007B2861"/>
    <w:rsid w:val="007B42EE"/>
    <w:rsid w:val="007C0A03"/>
    <w:rsid w:val="007C6BED"/>
    <w:rsid w:val="007D55B1"/>
    <w:rsid w:val="007D57A8"/>
    <w:rsid w:val="007E0556"/>
    <w:rsid w:val="007E3D66"/>
    <w:rsid w:val="007E44F5"/>
    <w:rsid w:val="007F0C04"/>
    <w:rsid w:val="007F2F1F"/>
    <w:rsid w:val="007F308F"/>
    <w:rsid w:val="007F4EC6"/>
    <w:rsid w:val="007F7FD1"/>
    <w:rsid w:val="0080221D"/>
    <w:rsid w:val="00802FF6"/>
    <w:rsid w:val="00803F2B"/>
    <w:rsid w:val="008046AD"/>
    <w:rsid w:val="008053A6"/>
    <w:rsid w:val="00805B41"/>
    <w:rsid w:val="008105D3"/>
    <w:rsid w:val="00814D2E"/>
    <w:rsid w:val="008158A3"/>
    <w:rsid w:val="008166F7"/>
    <w:rsid w:val="008208C7"/>
    <w:rsid w:val="00825012"/>
    <w:rsid w:val="008310FF"/>
    <w:rsid w:val="00833C2D"/>
    <w:rsid w:val="00842735"/>
    <w:rsid w:val="0084556B"/>
    <w:rsid w:val="0084716E"/>
    <w:rsid w:val="00853F30"/>
    <w:rsid w:val="008540B3"/>
    <w:rsid w:val="0085574D"/>
    <w:rsid w:val="00855E21"/>
    <w:rsid w:val="00856CFF"/>
    <w:rsid w:val="0086016B"/>
    <w:rsid w:val="00860963"/>
    <w:rsid w:val="008612B0"/>
    <w:rsid w:val="00864000"/>
    <w:rsid w:val="00865D5B"/>
    <w:rsid w:val="008773E5"/>
    <w:rsid w:val="00881AEC"/>
    <w:rsid w:val="00887BB0"/>
    <w:rsid w:val="0089022F"/>
    <w:rsid w:val="00892886"/>
    <w:rsid w:val="0089386C"/>
    <w:rsid w:val="00897F6F"/>
    <w:rsid w:val="008A05F2"/>
    <w:rsid w:val="008A240F"/>
    <w:rsid w:val="008B116A"/>
    <w:rsid w:val="008B46A7"/>
    <w:rsid w:val="008B5F7B"/>
    <w:rsid w:val="008B7348"/>
    <w:rsid w:val="008C075C"/>
    <w:rsid w:val="008C093B"/>
    <w:rsid w:val="008C21E9"/>
    <w:rsid w:val="008C457E"/>
    <w:rsid w:val="008C5AA7"/>
    <w:rsid w:val="008C6D05"/>
    <w:rsid w:val="008D1510"/>
    <w:rsid w:val="008D384B"/>
    <w:rsid w:val="008D3922"/>
    <w:rsid w:val="008D44E3"/>
    <w:rsid w:val="008D4E58"/>
    <w:rsid w:val="008D7A2F"/>
    <w:rsid w:val="008E185E"/>
    <w:rsid w:val="008E2ED6"/>
    <w:rsid w:val="008E427C"/>
    <w:rsid w:val="008E4786"/>
    <w:rsid w:val="008E5D55"/>
    <w:rsid w:val="008F26AD"/>
    <w:rsid w:val="008F2FB3"/>
    <w:rsid w:val="008F78D5"/>
    <w:rsid w:val="00902F55"/>
    <w:rsid w:val="0090470C"/>
    <w:rsid w:val="00906198"/>
    <w:rsid w:val="00911CA6"/>
    <w:rsid w:val="00913F6F"/>
    <w:rsid w:val="0091745E"/>
    <w:rsid w:val="009233F5"/>
    <w:rsid w:val="00926D5C"/>
    <w:rsid w:val="009360D1"/>
    <w:rsid w:val="009364DE"/>
    <w:rsid w:val="00936547"/>
    <w:rsid w:val="00947BF1"/>
    <w:rsid w:val="00950F2C"/>
    <w:rsid w:val="009512A7"/>
    <w:rsid w:val="009543EE"/>
    <w:rsid w:val="00956BEB"/>
    <w:rsid w:val="00961E61"/>
    <w:rsid w:val="009702DE"/>
    <w:rsid w:val="00971B64"/>
    <w:rsid w:val="00973331"/>
    <w:rsid w:val="00976266"/>
    <w:rsid w:val="00977BEF"/>
    <w:rsid w:val="0098218D"/>
    <w:rsid w:val="00990E54"/>
    <w:rsid w:val="009A05B1"/>
    <w:rsid w:val="009A239C"/>
    <w:rsid w:val="009A3976"/>
    <w:rsid w:val="009A3AAF"/>
    <w:rsid w:val="009A3EAE"/>
    <w:rsid w:val="009A4956"/>
    <w:rsid w:val="009A6156"/>
    <w:rsid w:val="009A7747"/>
    <w:rsid w:val="009A7DCC"/>
    <w:rsid w:val="009B0652"/>
    <w:rsid w:val="009B23BA"/>
    <w:rsid w:val="009B271F"/>
    <w:rsid w:val="009B2AEC"/>
    <w:rsid w:val="009B2C68"/>
    <w:rsid w:val="009B6ADC"/>
    <w:rsid w:val="009C4DE4"/>
    <w:rsid w:val="009D219C"/>
    <w:rsid w:val="009D2CDF"/>
    <w:rsid w:val="009D72AA"/>
    <w:rsid w:val="009E393C"/>
    <w:rsid w:val="009E6008"/>
    <w:rsid w:val="009E6385"/>
    <w:rsid w:val="009F0268"/>
    <w:rsid w:val="009F1AF8"/>
    <w:rsid w:val="009F4313"/>
    <w:rsid w:val="009F494B"/>
    <w:rsid w:val="00A009EA"/>
    <w:rsid w:val="00A07761"/>
    <w:rsid w:val="00A12D02"/>
    <w:rsid w:val="00A139C5"/>
    <w:rsid w:val="00A17980"/>
    <w:rsid w:val="00A21E33"/>
    <w:rsid w:val="00A21E81"/>
    <w:rsid w:val="00A25047"/>
    <w:rsid w:val="00A30934"/>
    <w:rsid w:val="00A31ED9"/>
    <w:rsid w:val="00A33184"/>
    <w:rsid w:val="00A36342"/>
    <w:rsid w:val="00A42896"/>
    <w:rsid w:val="00A43179"/>
    <w:rsid w:val="00A45A4D"/>
    <w:rsid w:val="00A4771A"/>
    <w:rsid w:val="00A50D78"/>
    <w:rsid w:val="00A52005"/>
    <w:rsid w:val="00A53223"/>
    <w:rsid w:val="00A532AD"/>
    <w:rsid w:val="00A57BE7"/>
    <w:rsid w:val="00A62A47"/>
    <w:rsid w:val="00A6563F"/>
    <w:rsid w:val="00A67F48"/>
    <w:rsid w:val="00A704D5"/>
    <w:rsid w:val="00A70752"/>
    <w:rsid w:val="00A7774E"/>
    <w:rsid w:val="00A83527"/>
    <w:rsid w:val="00A86C97"/>
    <w:rsid w:val="00A86DE0"/>
    <w:rsid w:val="00A86E28"/>
    <w:rsid w:val="00A92AC5"/>
    <w:rsid w:val="00A93E28"/>
    <w:rsid w:val="00AA701D"/>
    <w:rsid w:val="00AB4207"/>
    <w:rsid w:val="00AC350E"/>
    <w:rsid w:val="00AD0FD6"/>
    <w:rsid w:val="00AD7994"/>
    <w:rsid w:val="00AE31C7"/>
    <w:rsid w:val="00AE3911"/>
    <w:rsid w:val="00AE709A"/>
    <w:rsid w:val="00AF7E75"/>
    <w:rsid w:val="00B00868"/>
    <w:rsid w:val="00B04C95"/>
    <w:rsid w:val="00B06847"/>
    <w:rsid w:val="00B07042"/>
    <w:rsid w:val="00B071FD"/>
    <w:rsid w:val="00B12EAD"/>
    <w:rsid w:val="00B159DB"/>
    <w:rsid w:val="00B24F0E"/>
    <w:rsid w:val="00B33E3A"/>
    <w:rsid w:val="00B370C5"/>
    <w:rsid w:val="00B40077"/>
    <w:rsid w:val="00B42160"/>
    <w:rsid w:val="00B45A43"/>
    <w:rsid w:val="00B45D4C"/>
    <w:rsid w:val="00B5049B"/>
    <w:rsid w:val="00B5501D"/>
    <w:rsid w:val="00B61668"/>
    <w:rsid w:val="00B70AB8"/>
    <w:rsid w:val="00B7110A"/>
    <w:rsid w:val="00B737D5"/>
    <w:rsid w:val="00B73845"/>
    <w:rsid w:val="00B76BA6"/>
    <w:rsid w:val="00B76BE5"/>
    <w:rsid w:val="00B85469"/>
    <w:rsid w:val="00B902AE"/>
    <w:rsid w:val="00B9337F"/>
    <w:rsid w:val="00B94BF5"/>
    <w:rsid w:val="00B958C0"/>
    <w:rsid w:val="00B979BB"/>
    <w:rsid w:val="00B97F8D"/>
    <w:rsid w:val="00BA0D9F"/>
    <w:rsid w:val="00BA7B2F"/>
    <w:rsid w:val="00BB4689"/>
    <w:rsid w:val="00BB5D21"/>
    <w:rsid w:val="00BB6C89"/>
    <w:rsid w:val="00BC1036"/>
    <w:rsid w:val="00BC2D8F"/>
    <w:rsid w:val="00BC4302"/>
    <w:rsid w:val="00BD13D0"/>
    <w:rsid w:val="00BD2E2F"/>
    <w:rsid w:val="00BD4DDC"/>
    <w:rsid w:val="00BD6B49"/>
    <w:rsid w:val="00BE0B38"/>
    <w:rsid w:val="00BE4777"/>
    <w:rsid w:val="00BF29E0"/>
    <w:rsid w:val="00BF47AC"/>
    <w:rsid w:val="00C017C5"/>
    <w:rsid w:val="00C02BA6"/>
    <w:rsid w:val="00C03393"/>
    <w:rsid w:val="00C051C6"/>
    <w:rsid w:val="00C061C7"/>
    <w:rsid w:val="00C07C7D"/>
    <w:rsid w:val="00C106FE"/>
    <w:rsid w:val="00C1435D"/>
    <w:rsid w:val="00C162ED"/>
    <w:rsid w:val="00C202C1"/>
    <w:rsid w:val="00C2639C"/>
    <w:rsid w:val="00C263CC"/>
    <w:rsid w:val="00C34A5B"/>
    <w:rsid w:val="00C36E6D"/>
    <w:rsid w:val="00C3787E"/>
    <w:rsid w:val="00C42011"/>
    <w:rsid w:val="00C42BCF"/>
    <w:rsid w:val="00C45E9C"/>
    <w:rsid w:val="00C46569"/>
    <w:rsid w:val="00C4774B"/>
    <w:rsid w:val="00C52B44"/>
    <w:rsid w:val="00C557BA"/>
    <w:rsid w:val="00C55C70"/>
    <w:rsid w:val="00C56EF3"/>
    <w:rsid w:val="00C57B14"/>
    <w:rsid w:val="00C63258"/>
    <w:rsid w:val="00C65B54"/>
    <w:rsid w:val="00C67D4D"/>
    <w:rsid w:val="00C74121"/>
    <w:rsid w:val="00C74475"/>
    <w:rsid w:val="00C74538"/>
    <w:rsid w:val="00C74BFC"/>
    <w:rsid w:val="00C74C7A"/>
    <w:rsid w:val="00C806C8"/>
    <w:rsid w:val="00C8361D"/>
    <w:rsid w:val="00C868DA"/>
    <w:rsid w:val="00C93054"/>
    <w:rsid w:val="00C95A94"/>
    <w:rsid w:val="00CA0618"/>
    <w:rsid w:val="00CA2547"/>
    <w:rsid w:val="00CA2EC3"/>
    <w:rsid w:val="00CA4724"/>
    <w:rsid w:val="00CB00BE"/>
    <w:rsid w:val="00CB13E7"/>
    <w:rsid w:val="00CB191E"/>
    <w:rsid w:val="00CB2604"/>
    <w:rsid w:val="00CB3F7E"/>
    <w:rsid w:val="00CB771F"/>
    <w:rsid w:val="00CB7E0F"/>
    <w:rsid w:val="00CC06D9"/>
    <w:rsid w:val="00CC32B5"/>
    <w:rsid w:val="00CD2415"/>
    <w:rsid w:val="00CD2980"/>
    <w:rsid w:val="00CD2DF0"/>
    <w:rsid w:val="00CD3789"/>
    <w:rsid w:val="00CD4F00"/>
    <w:rsid w:val="00CD6AC1"/>
    <w:rsid w:val="00CD6C55"/>
    <w:rsid w:val="00CE1988"/>
    <w:rsid w:val="00CE3A39"/>
    <w:rsid w:val="00CE5F46"/>
    <w:rsid w:val="00CE715D"/>
    <w:rsid w:val="00CF1C08"/>
    <w:rsid w:val="00CF61B0"/>
    <w:rsid w:val="00CF6965"/>
    <w:rsid w:val="00CF6EC5"/>
    <w:rsid w:val="00CF7559"/>
    <w:rsid w:val="00D01A21"/>
    <w:rsid w:val="00D02B6A"/>
    <w:rsid w:val="00D04273"/>
    <w:rsid w:val="00D062DE"/>
    <w:rsid w:val="00D06451"/>
    <w:rsid w:val="00D10464"/>
    <w:rsid w:val="00D11438"/>
    <w:rsid w:val="00D11F00"/>
    <w:rsid w:val="00D11FD0"/>
    <w:rsid w:val="00D1286E"/>
    <w:rsid w:val="00D210E0"/>
    <w:rsid w:val="00D257B4"/>
    <w:rsid w:val="00D26E50"/>
    <w:rsid w:val="00D2788C"/>
    <w:rsid w:val="00D30B3E"/>
    <w:rsid w:val="00D321C7"/>
    <w:rsid w:val="00D37FD1"/>
    <w:rsid w:val="00D41CF4"/>
    <w:rsid w:val="00D44556"/>
    <w:rsid w:val="00D45F11"/>
    <w:rsid w:val="00D45F7B"/>
    <w:rsid w:val="00D4760F"/>
    <w:rsid w:val="00D50091"/>
    <w:rsid w:val="00D518FB"/>
    <w:rsid w:val="00D529B1"/>
    <w:rsid w:val="00D54DB4"/>
    <w:rsid w:val="00D56750"/>
    <w:rsid w:val="00D61236"/>
    <w:rsid w:val="00D623F3"/>
    <w:rsid w:val="00D62A61"/>
    <w:rsid w:val="00D701A0"/>
    <w:rsid w:val="00D721CB"/>
    <w:rsid w:val="00D72322"/>
    <w:rsid w:val="00D729EE"/>
    <w:rsid w:val="00D739D3"/>
    <w:rsid w:val="00D73BF5"/>
    <w:rsid w:val="00D73E04"/>
    <w:rsid w:val="00D77E8F"/>
    <w:rsid w:val="00D81728"/>
    <w:rsid w:val="00D828C6"/>
    <w:rsid w:val="00D91FF4"/>
    <w:rsid w:val="00D948CC"/>
    <w:rsid w:val="00D95FC4"/>
    <w:rsid w:val="00D965FD"/>
    <w:rsid w:val="00D96DFE"/>
    <w:rsid w:val="00DB0143"/>
    <w:rsid w:val="00DB7966"/>
    <w:rsid w:val="00DC1793"/>
    <w:rsid w:val="00DC59D1"/>
    <w:rsid w:val="00DC6950"/>
    <w:rsid w:val="00DC7D0F"/>
    <w:rsid w:val="00DD2B2D"/>
    <w:rsid w:val="00DD6641"/>
    <w:rsid w:val="00DE168E"/>
    <w:rsid w:val="00DF172F"/>
    <w:rsid w:val="00DF17BF"/>
    <w:rsid w:val="00DF2140"/>
    <w:rsid w:val="00DF3B79"/>
    <w:rsid w:val="00DF49FE"/>
    <w:rsid w:val="00DF56B6"/>
    <w:rsid w:val="00DF65DE"/>
    <w:rsid w:val="00E02368"/>
    <w:rsid w:val="00E07B9F"/>
    <w:rsid w:val="00E119C1"/>
    <w:rsid w:val="00E12A76"/>
    <w:rsid w:val="00E12DAF"/>
    <w:rsid w:val="00E142ED"/>
    <w:rsid w:val="00E15E99"/>
    <w:rsid w:val="00E1687C"/>
    <w:rsid w:val="00E213C4"/>
    <w:rsid w:val="00E245C9"/>
    <w:rsid w:val="00E25C96"/>
    <w:rsid w:val="00E3158C"/>
    <w:rsid w:val="00E3190F"/>
    <w:rsid w:val="00E35052"/>
    <w:rsid w:val="00E35309"/>
    <w:rsid w:val="00E356FE"/>
    <w:rsid w:val="00E40165"/>
    <w:rsid w:val="00E41196"/>
    <w:rsid w:val="00E424D2"/>
    <w:rsid w:val="00E42BFC"/>
    <w:rsid w:val="00E43455"/>
    <w:rsid w:val="00E43EF1"/>
    <w:rsid w:val="00E4554E"/>
    <w:rsid w:val="00E51795"/>
    <w:rsid w:val="00E51891"/>
    <w:rsid w:val="00E5277A"/>
    <w:rsid w:val="00E53B52"/>
    <w:rsid w:val="00E632AC"/>
    <w:rsid w:val="00E63363"/>
    <w:rsid w:val="00E6491A"/>
    <w:rsid w:val="00E66762"/>
    <w:rsid w:val="00E721A9"/>
    <w:rsid w:val="00E75D00"/>
    <w:rsid w:val="00E75F3B"/>
    <w:rsid w:val="00E76648"/>
    <w:rsid w:val="00E86C0D"/>
    <w:rsid w:val="00E91452"/>
    <w:rsid w:val="00EA5D2D"/>
    <w:rsid w:val="00EB0BA5"/>
    <w:rsid w:val="00EB11EE"/>
    <w:rsid w:val="00EB3128"/>
    <w:rsid w:val="00EB7F44"/>
    <w:rsid w:val="00EC189B"/>
    <w:rsid w:val="00EC3F6B"/>
    <w:rsid w:val="00EC5C8C"/>
    <w:rsid w:val="00EC7BD8"/>
    <w:rsid w:val="00ED04DC"/>
    <w:rsid w:val="00ED0B50"/>
    <w:rsid w:val="00ED1033"/>
    <w:rsid w:val="00ED3993"/>
    <w:rsid w:val="00ED4B30"/>
    <w:rsid w:val="00ED5206"/>
    <w:rsid w:val="00ED72C1"/>
    <w:rsid w:val="00ED788C"/>
    <w:rsid w:val="00EE1CF4"/>
    <w:rsid w:val="00EE339F"/>
    <w:rsid w:val="00EE46FF"/>
    <w:rsid w:val="00EE4709"/>
    <w:rsid w:val="00EE6643"/>
    <w:rsid w:val="00EE71F1"/>
    <w:rsid w:val="00EF051A"/>
    <w:rsid w:val="00EF1336"/>
    <w:rsid w:val="00EF1E4E"/>
    <w:rsid w:val="00EF5447"/>
    <w:rsid w:val="00F06E6E"/>
    <w:rsid w:val="00F11CFC"/>
    <w:rsid w:val="00F21756"/>
    <w:rsid w:val="00F22CEC"/>
    <w:rsid w:val="00F247C1"/>
    <w:rsid w:val="00F2502E"/>
    <w:rsid w:val="00F2743A"/>
    <w:rsid w:val="00F30EB0"/>
    <w:rsid w:val="00F31FAC"/>
    <w:rsid w:val="00F35BA4"/>
    <w:rsid w:val="00F374DD"/>
    <w:rsid w:val="00F419EF"/>
    <w:rsid w:val="00F451D8"/>
    <w:rsid w:val="00F45366"/>
    <w:rsid w:val="00F479DE"/>
    <w:rsid w:val="00F5116C"/>
    <w:rsid w:val="00F51EC5"/>
    <w:rsid w:val="00F53B86"/>
    <w:rsid w:val="00F572C7"/>
    <w:rsid w:val="00F62237"/>
    <w:rsid w:val="00F639C8"/>
    <w:rsid w:val="00F65B91"/>
    <w:rsid w:val="00F65CC3"/>
    <w:rsid w:val="00F70DB5"/>
    <w:rsid w:val="00F710F9"/>
    <w:rsid w:val="00F8114F"/>
    <w:rsid w:val="00F817DE"/>
    <w:rsid w:val="00F90B52"/>
    <w:rsid w:val="00F91E50"/>
    <w:rsid w:val="00F91F7C"/>
    <w:rsid w:val="00F9337E"/>
    <w:rsid w:val="00F93E89"/>
    <w:rsid w:val="00F97224"/>
    <w:rsid w:val="00FA1152"/>
    <w:rsid w:val="00FA186C"/>
    <w:rsid w:val="00FA1E7F"/>
    <w:rsid w:val="00FA2D02"/>
    <w:rsid w:val="00FA4D0F"/>
    <w:rsid w:val="00FA7965"/>
    <w:rsid w:val="00FB3B21"/>
    <w:rsid w:val="00FC3779"/>
    <w:rsid w:val="00FC4A99"/>
    <w:rsid w:val="00FC5334"/>
    <w:rsid w:val="00FC5379"/>
    <w:rsid w:val="00FC5574"/>
    <w:rsid w:val="00FC6EA1"/>
    <w:rsid w:val="00FC7526"/>
    <w:rsid w:val="00FD44FC"/>
    <w:rsid w:val="00FD5695"/>
    <w:rsid w:val="00FD7030"/>
    <w:rsid w:val="00FD7B44"/>
    <w:rsid w:val="00FE0E6E"/>
    <w:rsid w:val="00FE3160"/>
    <w:rsid w:val="00FE5536"/>
    <w:rsid w:val="00FE7227"/>
    <w:rsid w:val="00FF0901"/>
    <w:rsid w:val="00FF0F47"/>
    <w:rsid w:val="00FF11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4D0E"/>
  <w15:chartTrackingRefBased/>
  <w15:docId w15:val="{D67E8021-F6E8-4F39-9C19-597D3872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2A7"/>
    <w:rPr>
      <w:sz w:val="24"/>
      <w:szCs w:val="24"/>
      <w:lang w:val="en-US" w:eastAsia="en-US"/>
    </w:rPr>
  </w:style>
  <w:style w:type="paragraph" w:styleId="Heading1">
    <w:name w:val="heading 1"/>
    <w:basedOn w:val="Normal"/>
    <w:next w:val="Normal"/>
    <w:qFormat/>
    <w:rsid w:val="00BE0B38"/>
    <w:pPr>
      <w:keepNext/>
      <w:numPr>
        <w:numId w:val="1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1"/>
      </w:numPr>
      <w:outlineLvl w:val="2"/>
    </w:pPr>
    <w:rPr>
      <w:i/>
      <w:iCs/>
      <w:sz w:val="20"/>
      <w:szCs w:val="20"/>
    </w:rPr>
  </w:style>
  <w:style w:type="paragraph" w:styleId="Heading4">
    <w:name w:val="heading 4"/>
    <w:basedOn w:val="Normal"/>
    <w:next w:val="Normal"/>
    <w:qFormat/>
    <w:rsid w:val="00BE0B38"/>
    <w:pPr>
      <w:keepNext/>
      <w:numPr>
        <w:ilvl w:val="3"/>
        <w:numId w:val="11"/>
      </w:numPr>
      <w:spacing w:before="240" w:after="60"/>
      <w:outlineLvl w:val="3"/>
    </w:pPr>
    <w:rPr>
      <w:i/>
      <w:iCs/>
      <w:sz w:val="18"/>
      <w:szCs w:val="18"/>
    </w:rPr>
  </w:style>
  <w:style w:type="paragraph" w:styleId="Heading5">
    <w:name w:val="heading 5"/>
    <w:basedOn w:val="Normal"/>
    <w:next w:val="Normal"/>
    <w:qFormat/>
    <w:rsid w:val="00BE0B38"/>
    <w:pPr>
      <w:numPr>
        <w:ilvl w:val="4"/>
        <w:numId w:val="11"/>
      </w:numPr>
      <w:spacing w:before="240" w:after="60"/>
      <w:outlineLvl w:val="4"/>
    </w:pPr>
    <w:rPr>
      <w:sz w:val="18"/>
      <w:szCs w:val="18"/>
    </w:rPr>
  </w:style>
  <w:style w:type="paragraph" w:styleId="Heading6">
    <w:name w:val="heading 6"/>
    <w:basedOn w:val="Normal"/>
    <w:next w:val="Normal"/>
    <w:qFormat/>
    <w:rsid w:val="00BE0B38"/>
    <w:pPr>
      <w:numPr>
        <w:ilvl w:val="5"/>
        <w:numId w:val="11"/>
      </w:numPr>
      <w:spacing w:before="240" w:after="60"/>
      <w:outlineLvl w:val="5"/>
    </w:pPr>
    <w:rPr>
      <w:i/>
      <w:iCs/>
      <w:sz w:val="16"/>
      <w:szCs w:val="16"/>
    </w:rPr>
  </w:style>
  <w:style w:type="paragraph" w:styleId="Heading7">
    <w:name w:val="heading 7"/>
    <w:basedOn w:val="Normal"/>
    <w:next w:val="Normal"/>
    <w:qFormat/>
    <w:rsid w:val="00BE0B38"/>
    <w:pPr>
      <w:numPr>
        <w:ilvl w:val="6"/>
        <w:numId w:val="11"/>
      </w:numPr>
      <w:spacing w:before="240" w:after="60"/>
      <w:outlineLvl w:val="6"/>
    </w:pPr>
    <w:rPr>
      <w:sz w:val="16"/>
      <w:szCs w:val="16"/>
    </w:rPr>
  </w:style>
  <w:style w:type="paragraph" w:styleId="Heading8">
    <w:name w:val="heading 8"/>
    <w:basedOn w:val="Normal"/>
    <w:next w:val="Normal"/>
    <w:qFormat/>
    <w:rsid w:val="00BE0B38"/>
    <w:pPr>
      <w:numPr>
        <w:ilvl w:val="7"/>
        <w:numId w:val="11"/>
      </w:numPr>
      <w:spacing w:before="240" w:after="60"/>
      <w:outlineLvl w:val="7"/>
    </w:pPr>
    <w:rPr>
      <w:i/>
      <w:iCs/>
      <w:sz w:val="16"/>
      <w:szCs w:val="16"/>
    </w:rPr>
  </w:style>
  <w:style w:type="paragraph" w:styleId="Heading9">
    <w:name w:val="heading 9"/>
    <w:basedOn w:val="Normal"/>
    <w:next w:val="Normal"/>
    <w:qFormat/>
    <w:rsid w:val="00BE0B38"/>
    <w:pPr>
      <w:numPr>
        <w:ilvl w:val="8"/>
        <w:numId w:val="1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Normal"/>
    <w:rsid w:val="00EC3F6B"/>
    <w:pPr>
      <w:autoSpaceDE w:val="0"/>
      <w:autoSpaceDN w:val="0"/>
      <w:adjustRightInd w:val="0"/>
      <w:spacing w:before="260"/>
    </w:pPr>
    <w:rPr>
      <w:rFonts w:ascii="Helvetica" w:hAnsi="Helvetica" w:cs="FormataOTFMdIt"/>
      <w:b/>
      <w:i/>
      <w:color w:val="58595B"/>
      <w:sz w:val="18"/>
      <w:szCs w:val="18"/>
    </w:r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B06847"/>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BE0B38"/>
    <w:pPr>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NoSpace">
    <w:name w:val="H1_No Space"/>
    <w:basedOn w:val="H1"/>
    <w:rsid w:val="00EC3F6B"/>
    <w:p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link w:val="HeaderChar"/>
    <w:uiPriority w:val="99"/>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NoSpace">
    <w:name w:val="H2_No Space"/>
    <w:basedOn w:val="H2"/>
    <w:rsid w:val="00BE0B38"/>
    <w:pPr>
      <w:spacing w:before="120"/>
    </w:p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01799E"/>
    <w:pPr>
      <w:numPr>
        <w:numId w:val="14"/>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character" w:customStyle="1" w:styleId="UnresolvedMention1">
    <w:name w:val="Unresolved Mention1"/>
    <w:uiPriority w:val="99"/>
    <w:semiHidden/>
    <w:unhideWhenUsed/>
    <w:rsid w:val="009A05B1"/>
    <w:rPr>
      <w:color w:val="605E5C"/>
      <w:shd w:val="clear" w:color="auto" w:fill="E1DFDD"/>
    </w:rPr>
  </w:style>
  <w:style w:type="character" w:customStyle="1" w:styleId="FooterChar">
    <w:name w:val="Footer Char"/>
    <w:link w:val="Footer"/>
    <w:uiPriority w:val="99"/>
    <w:rsid w:val="009A05B1"/>
    <w:rPr>
      <w:sz w:val="24"/>
      <w:szCs w:val="24"/>
    </w:rPr>
  </w:style>
  <w:style w:type="character" w:styleId="PlaceholderText">
    <w:name w:val="Placeholder Text"/>
    <w:uiPriority w:val="99"/>
    <w:semiHidden/>
    <w:rsid w:val="000172E8"/>
    <w:rPr>
      <w:color w:val="808080"/>
    </w:rPr>
  </w:style>
  <w:style w:type="paragraph" w:customStyle="1" w:styleId="CAbstract">
    <w:name w:val="C_Abstract"/>
    <w:basedOn w:val="Normal"/>
    <w:uiPriority w:val="99"/>
    <w:rsid w:val="00B370C5"/>
    <w:pPr>
      <w:widowControl w:val="0"/>
      <w:autoSpaceDE w:val="0"/>
      <w:autoSpaceDN w:val="0"/>
      <w:jc w:val="both"/>
    </w:pPr>
    <w:rPr>
      <w:b/>
      <w:bCs/>
      <w:color w:val="000000"/>
      <w:sz w:val="20"/>
      <w:szCs w:val="20"/>
      <w:lang w:eastAsia="ru-RU"/>
    </w:rPr>
  </w:style>
  <w:style w:type="paragraph" w:customStyle="1" w:styleId="CMainText">
    <w:name w:val="C_MainText"/>
    <w:basedOn w:val="Normal"/>
    <w:uiPriority w:val="99"/>
    <w:rsid w:val="004835C6"/>
    <w:pPr>
      <w:widowControl w:val="0"/>
      <w:tabs>
        <w:tab w:val="left" w:pos="1843"/>
      </w:tabs>
      <w:autoSpaceDE w:val="0"/>
      <w:autoSpaceDN w:val="0"/>
      <w:ind w:firstLine="284"/>
      <w:jc w:val="both"/>
    </w:pPr>
    <w:rPr>
      <w:sz w:val="22"/>
      <w:szCs w:val="22"/>
      <w:lang w:eastAsia="ru-RU"/>
    </w:rPr>
  </w:style>
  <w:style w:type="paragraph" w:styleId="EndnoteText">
    <w:name w:val="endnote text"/>
    <w:basedOn w:val="Normal"/>
    <w:link w:val="EndnoteTextChar"/>
    <w:rsid w:val="004835C6"/>
    <w:rPr>
      <w:sz w:val="20"/>
      <w:szCs w:val="20"/>
    </w:rPr>
  </w:style>
  <w:style w:type="character" w:customStyle="1" w:styleId="EndnoteTextChar">
    <w:name w:val="Endnote Text Char"/>
    <w:basedOn w:val="DefaultParagraphFont"/>
    <w:link w:val="EndnoteText"/>
    <w:rsid w:val="004835C6"/>
  </w:style>
  <w:style w:type="character" w:styleId="EndnoteReference">
    <w:name w:val="endnote reference"/>
    <w:rsid w:val="004835C6"/>
    <w:rPr>
      <w:vertAlign w:val="superscript"/>
    </w:rPr>
  </w:style>
  <w:style w:type="paragraph" w:styleId="DocumentMap">
    <w:name w:val="Document Map"/>
    <w:basedOn w:val="Normal"/>
    <w:link w:val="DocumentMapChar"/>
    <w:uiPriority w:val="99"/>
    <w:rsid w:val="00A532AD"/>
    <w:pPr>
      <w:shd w:val="clear" w:color="auto" w:fill="000080"/>
      <w:jc w:val="both"/>
    </w:pPr>
    <w:rPr>
      <w:rFonts w:ascii="Tahoma" w:hAnsi="Tahoma" w:cs="Tahoma"/>
      <w:lang w:val="it-IT" w:eastAsia="it-IT"/>
    </w:rPr>
  </w:style>
  <w:style w:type="character" w:customStyle="1" w:styleId="DocumentMapChar">
    <w:name w:val="Document Map Char"/>
    <w:link w:val="DocumentMap"/>
    <w:uiPriority w:val="99"/>
    <w:rsid w:val="00A532AD"/>
    <w:rPr>
      <w:rFonts w:ascii="Tahoma" w:hAnsi="Tahoma" w:cs="Tahoma"/>
      <w:sz w:val="24"/>
      <w:szCs w:val="24"/>
      <w:shd w:val="clear" w:color="auto" w:fill="000080"/>
      <w:lang w:val="it-IT" w:eastAsia="it-IT"/>
    </w:rPr>
  </w:style>
  <w:style w:type="paragraph" w:customStyle="1" w:styleId="CTableName">
    <w:name w:val="C_TableName"/>
    <w:basedOn w:val="Normal"/>
    <w:uiPriority w:val="99"/>
    <w:rsid w:val="008E185E"/>
    <w:pPr>
      <w:keepNext/>
      <w:widowControl w:val="0"/>
      <w:tabs>
        <w:tab w:val="left" w:pos="1843"/>
      </w:tabs>
      <w:autoSpaceDE w:val="0"/>
      <w:autoSpaceDN w:val="0"/>
      <w:spacing w:before="120" w:after="120"/>
      <w:jc w:val="center"/>
      <w:outlineLvl w:val="0"/>
    </w:pPr>
    <w:rPr>
      <w:b/>
      <w:bCs/>
      <w:color w:val="000000"/>
      <w:sz w:val="20"/>
      <w:szCs w:val="20"/>
      <w:lang w:eastAsia="ru-RU"/>
    </w:rPr>
  </w:style>
  <w:style w:type="character" w:customStyle="1" w:styleId="referencetext">
    <w:name w:val="referencetext"/>
    <w:uiPriority w:val="99"/>
    <w:rsid w:val="002B6F2A"/>
    <w:rPr>
      <w:rFonts w:cs="Times New Roman"/>
    </w:rPr>
  </w:style>
  <w:style w:type="character" w:customStyle="1" w:styleId="HeaderChar">
    <w:name w:val="Header Char"/>
    <w:link w:val="Header"/>
    <w:uiPriority w:val="99"/>
    <w:rsid w:val="0013637E"/>
    <w:rPr>
      <w:sz w:val="24"/>
      <w:szCs w:val="24"/>
      <w:lang w:val="en-US" w:eastAsia="en-US"/>
    </w:rPr>
  </w:style>
  <w:style w:type="character" w:customStyle="1" w:styleId="fontstyle01">
    <w:name w:val="fontstyle01"/>
    <w:rsid w:val="0013637E"/>
    <w:rPr>
      <w:rFonts w:ascii="NimbusSanL-Regu" w:hAnsi="NimbusSanL-Regu" w:hint="default"/>
      <w:b w:val="0"/>
      <w:bCs w:val="0"/>
      <w:i w:val="0"/>
      <w:iCs w:val="0"/>
      <w:color w:val="000000"/>
      <w:sz w:val="14"/>
      <w:szCs w:val="14"/>
    </w:rPr>
  </w:style>
  <w:style w:type="character" w:customStyle="1" w:styleId="fontstyle21">
    <w:name w:val="fontstyle21"/>
    <w:rsid w:val="0013637E"/>
    <w:rPr>
      <w:rFonts w:ascii="NimbusSanL-ReguItal" w:hAnsi="NimbusSanL-ReguItal" w:hint="default"/>
      <w:b w:val="0"/>
      <w:bCs w:val="0"/>
      <w:i/>
      <w:iCs/>
      <w:color w:val="000000"/>
      <w:sz w:val="14"/>
      <w:szCs w:val="14"/>
    </w:rPr>
  </w:style>
  <w:style w:type="paragraph" w:styleId="NormalWeb">
    <w:name w:val="Normal (Web)"/>
    <w:basedOn w:val="Normal"/>
    <w:uiPriority w:val="99"/>
    <w:unhideWhenUsed/>
    <w:rsid w:val="00211CE4"/>
    <w:pPr>
      <w:spacing w:before="100" w:beforeAutospacing="1" w:after="100" w:afterAutospacing="1"/>
    </w:pPr>
    <w:rPr>
      <w:lang w:val="uk-UA" w:eastAsia="uk-UA"/>
    </w:rPr>
  </w:style>
  <w:style w:type="table" w:styleId="TableGrid">
    <w:name w:val="Table Grid"/>
    <w:basedOn w:val="TableNormal"/>
    <w:rsid w:val="0003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408A3"/>
    <w:rPr>
      <w:color w:val="605E5C"/>
      <w:shd w:val="clear" w:color="auto" w:fill="E1DFDD"/>
    </w:rPr>
  </w:style>
  <w:style w:type="paragraph" w:styleId="ListParagraph">
    <w:name w:val="List Paragraph"/>
    <w:aliases w:val="Body of text"/>
    <w:basedOn w:val="Normal"/>
    <w:link w:val="ListParagraphChar"/>
    <w:uiPriority w:val="34"/>
    <w:qFormat/>
    <w:rsid w:val="00372896"/>
    <w:pPr>
      <w:ind w:left="720"/>
      <w:contextualSpacing/>
    </w:pPr>
  </w:style>
  <w:style w:type="character" w:customStyle="1" w:styleId="ListParagraphChar">
    <w:name w:val="List Paragraph Char"/>
    <w:aliases w:val="Body of text Char"/>
    <w:basedOn w:val="DefaultParagraphFont"/>
    <w:link w:val="ListParagraph"/>
    <w:uiPriority w:val="34"/>
    <w:rsid w:val="00BF29E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03169">
      <w:bodyDiv w:val="1"/>
      <w:marLeft w:val="0"/>
      <w:marRight w:val="0"/>
      <w:marTop w:val="0"/>
      <w:marBottom w:val="0"/>
      <w:divBdr>
        <w:top w:val="none" w:sz="0" w:space="0" w:color="auto"/>
        <w:left w:val="none" w:sz="0" w:space="0" w:color="auto"/>
        <w:bottom w:val="none" w:sz="0" w:space="0" w:color="auto"/>
        <w:right w:val="none" w:sz="0" w:space="0" w:color="auto"/>
      </w:divBdr>
    </w:div>
    <w:div w:id="1325401743">
      <w:bodyDiv w:val="1"/>
      <w:marLeft w:val="0"/>
      <w:marRight w:val="0"/>
      <w:marTop w:val="0"/>
      <w:marBottom w:val="0"/>
      <w:divBdr>
        <w:top w:val="none" w:sz="0" w:space="0" w:color="auto"/>
        <w:left w:val="none" w:sz="0" w:space="0" w:color="auto"/>
        <w:bottom w:val="none" w:sz="0" w:space="0" w:color="auto"/>
        <w:right w:val="none" w:sz="0" w:space="0" w:color="auto"/>
      </w:divBdr>
      <w:divsChild>
        <w:div w:id="944071589">
          <w:marLeft w:val="0"/>
          <w:marRight w:val="0"/>
          <w:marTop w:val="150"/>
          <w:marBottom w:val="150"/>
          <w:divBdr>
            <w:top w:val="none" w:sz="0" w:space="0" w:color="auto"/>
            <w:left w:val="none" w:sz="0" w:space="0" w:color="auto"/>
            <w:bottom w:val="none" w:sz="0" w:space="0" w:color="auto"/>
            <w:right w:val="none" w:sz="0" w:space="0" w:color="auto"/>
          </w:divBdr>
          <w:divsChild>
            <w:div w:id="1213930933">
              <w:marLeft w:val="0"/>
              <w:marRight w:val="0"/>
              <w:marTop w:val="0"/>
              <w:marBottom w:val="0"/>
              <w:divBdr>
                <w:top w:val="none" w:sz="0" w:space="0" w:color="auto"/>
                <w:left w:val="none" w:sz="0" w:space="0" w:color="auto"/>
                <w:bottom w:val="none" w:sz="0" w:space="0" w:color="auto"/>
                <w:right w:val="none" w:sz="0" w:space="0" w:color="auto"/>
              </w:divBdr>
              <w:divsChild>
                <w:div w:id="18997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721">
          <w:marLeft w:val="0"/>
          <w:marRight w:val="0"/>
          <w:marTop w:val="150"/>
          <w:marBottom w:val="150"/>
          <w:divBdr>
            <w:top w:val="none" w:sz="0" w:space="0" w:color="auto"/>
            <w:left w:val="none" w:sz="0" w:space="0" w:color="auto"/>
            <w:bottom w:val="none" w:sz="0" w:space="0" w:color="auto"/>
            <w:right w:val="none" w:sz="0" w:space="0" w:color="auto"/>
          </w:divBdr>
          <w:divsChild>
            <w:div w:id="406070620">
              <w:marLeft w:val="0"/>
              <w:marRight w:val="0"/>
              <w:marTop w:val="0"/>
              <w:marBottom w:val="0"/>
              <w:divBdr>
                <w:top w:val="none" w:sz="0" w:space="0" w:color="auto"/>
                <w:left w:val="none" w:sz="0" w:space="0" w:color="auto"/>
                <w:bottom w:val="none" w:sz="0" w:space="0" w:color="auto"/>
                <w:right w:val="none" w:sz="0" w:space="0" w:color="auto"/>
              </w:divBdr>
              <w:divsChild>
                <w:div w:id="113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4CB2-0637-4F0A-B101-0F9F06FF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2345</Words>
  <Characters>13367</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Tanggal publikasi xxxx 00.0000, tanggal versi saat ini xxxx 00.0000</vt:lpstr>
      <vt:lpstr>Date of publication xxxx 00, 0000, date of current version xxxx 00, 0000</vt:lpstr>
    </vt:vector>
  </TitlesOfParts>
  <Company>Hewlett-Packard Company</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Tanggal publikasi xxxx 00.0000, tanggal versi saat ini xxxx 00.0000</dc:title>
  <dc:subject/>
  <dc:creator>lds2</dc:creator>
  <cp:keywords/>
  <dc:description/>
  <cp:lastModifiedBy>Carolus Borromeus Krishna Sampurno</cp:lastModifiedBy>
  <cp:revision>6</cp:revision>
  <cp:lastPrinted>2024-06-12T15:48:00Z</cp:lastPrinted>
  <dcterms:created xsi:type="dcterms:W3CDTF">2024-06-12T13:33:00Z</dcterms:created>
  <dcterms:modified xsi:type="dcterms:W3CDTF">2024-06-12T15:48:00Z</dcterms:modified>
  <cp:category/>
</cp:coreProperties>
</file>